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bCs/>
          <w:sz w:val="32"/>
          <w:szCs w:val="32"/>
        </w:rPr>
      </w:pPr>
      <w:r>
        <w:rPr>
          <w:rFonts w:hint="eastAsia" w:ascii="黑体" w:hAnsi="黑体" w:eastAsia="黑体" w:cs="宋体"/>
          <w:b/>
          <w:sz w:val="32"/>
          <w:szCs w:val="32"/>
        </w:rPr>
        <w:t>常州市新北区新港</w:t>
      </w:r>
      <w:r>
        <w:rPr>
          <w:rFonts w:hint="eastAsia" w:ascii="黑体" w:eastAsia="黑体" w:cs="黑体"/>
          <w:b/>
          <w:bCs/>
          <w:sz w:val="32"/>
          <w:szCs w:val="32"/>
        </w:rPr>
        <w:t>幼儿园</w:t>
      </w:r>
      <w:r>
        <w:rPr>
          <w:rFonts w:ascii="宋体" w:hAnsi="宋体" w:eastAsia="黑体" w:cs="宋体"/>
          <w:sz w:val="32"/>
          <w:szCs w:val="32"/>
          <w:u w:val="single"/>
        </w:rPr>
        <w:t xml:space="preserve"> </w:t>
      </w:r>
      <w:r>
        <w:rPr>
          <w:rFonts w:hint="eastAsia" w:ascii="宋体" w:hAnsi="宋体" w:eastAsia="黑体" w:cs="宋体"/>
          <w:sz w:val="32"/>
          <w:szCs w:val="32"/>
          <w:u w:val="single"/>
        </w:rPr>
        <w:t>扬扬</w:t>
      </w:r>
      <w:r>
        <w:rPr>
          <w:rFonts w:hint="eastAsia" w:ascii="宋体" w:hAnsi="宋体" w:eastAsia="黑体" w:cs="宋体"/>
          <w:sz w:val="32"/>
          <w:szCs w:val="32"/>
          <w:u w:val="single"/>
          <w:lang w:val="en-US" w:eastAsia="zh-CN"/>
        </w:rPr>
        <w:t>2</w:t>
      </w:r>
      <w:r>
        <w:rPr>
          <w:rFonts w:ascii="宋体" w:hAnsi="宋体" w:eastAsia="黑体" w:cs="宋体"/>
          <w:sz w:val="32"/>
          <w:szCs w:val="32"/>
          <w:u w:val="single"/>
        </w:rPr>
        <w:t xml:space="preserve"> </w:t>
      </w:r>
      <w:r>
        <w:rPr>
          <w:rFonts w:hint="eastAsia" w:ascii="黑体" w:hAnsi="宋体" w:eastAsia="黑体" w:cs="黑体"/>
          <w:b/>
          <w:bCs/>
          <w:sz w:val="32"/>
          <w:szCs w:val="32"/>
        </w:rPr>
        <w:t>班第</w:t>
      </w:r>
      <w:r>
        <w:rPr>
          <w:rFonts w:ascii="宋体" w:hAnsi="宋体" w:cs="宋体"/>
          <w:sz w:val="32"/>
          <w:szCs w:val="32"/>
          <w:u w:val="single"/>
        </w:rPr>
        <w:t xml:space="preserve"> </w:t>
      </w:r>
      <w:r>
        <w:rPr>
          <w:rFonts w:hint="eastAsia" w:ascii="宋体" w:hAnsi="宋体" w:cs="宋体"/>
          <w:sz w:val="32"/>
          <w:szCs w:val="32"/>
          <w:u w:val="single"/>
          <w:lang w:val="en-US" w:eastAsia="zh-CN"/>
        </w:rPr>
        <w:t>5</w:t>
      </w:r>
      <w:r>
        <w:rPr>
          <w:rFonts w:hint="eastAsia" w:ascii="宋体" w:hAnsi="宋体" w:cs="宋体"/>
          <w:sz w:val="32"/>
          <w:szCs w:val="32"/>
          <w:u w:val="single"/>
        </w:rPr>
        <w:t xml:space="preserve"> </w:t>
      </w:r>
      <w:r>
        <w:rPr>
          <w:rFonts w:hint="eastAsia" w:ascii="黑体" w:eastAsia="黑体" w:cs="黑体"/>
          <w:b/>
          <w:bCs/>
          <w:sz w:val="32"/>
          <w:szCs w:val="32"/>
        </w:rPr>
        <w:t>周活动计划表</w:t>
      </w:r>
    </w:p>
    <w:p>
      <w:pPr>
        <w:jc w:val="center"/>
        <w:rPr>
          <w:rFonts w:ascii="黑体" w:eastAsia="黑体"/>
          <w:b/>
          <w:bCs/>
          <w:sz w:val="24"/>
          <w:szCs w:val="24"/>
        </w:rPr>
      </w:pPr>
      <w:r>
        <w:rPr>
          <w:rFonts w:ascii="宋体" w:hAnsi="宋体" w:cs="宋体"/>
          <w:sz w:val="24"/>
          <w:szCs w:val="24"/>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黑体" w:eastAsia="黑体" w:cs="黑体"/>
          <w:sz w:val="24"/>
          <w:szCs w:val="24"/>
          <w:u w:val="single"/>
          <w:lang w:val="en-US" w:eastAsia="zh-CN"/>
        </w:rPr>
        <w:t xml:space="preserve">2023 </w:t>
      </w:r>
      <w:r>
        <w:rPr>
          <w:rFonts w:ascii="宋体" w:hAnsi="宋体" w:cs="宋体"/>
          <w:sz w:val="24"/>
          <w:szCs w:val="24"/>
          <w:u w:val="single"/>
        </w:rPr>
        <w:t xml:space="preserve"> </w:t>
      </w:r>
      <w:r>
        <w:rPr>
          <w:rFonts w:hint="eastAsia" w:ascii="黑体" w:eastAsia="黑体" w:cs="黑体"/>
          <w:b/>
          <w:bCs/>
          <w:sz w:val="24"/>
          <w:szCs w:val="24"/>
        </w:rPr>
        <w:t>年</w:t>
      </w:r>
      <w:r>
        <w:rPr>
          <w:rFonts w:ascii="黑体" w:eastAsia="黑体" w:cs="黑体"/>
          <w:b/>
          <w:bCs/>
          <w:sz w:val="24"/>
          <w:szCs w:val="24"/>
          <w:u w:val="single"/>
        </w:rPr>
        <w:t xml:space="preserve"> </w:t>
      </w:r>
      <w:r>
        <w:rPr>
          <w:rFonts w:hint="eastAsia" w:ascii="黑体" w:eastAsia="黑体" w:cs="黑体"/>
          <w:sz w:val="24"/>
          <w:szCs w:val="24"/>
          <w:u w:val="single"/>
          <w:lang w:val="en-US" w:eastAsia="zh-CN"/>
        </w:rPr>
        <w:t>10</w:t>
      </w:r>
      <w:r>
        <w:rPr>
          <w:rFonts w:hint="eastAsia" w:ascii="黑体" w:eastAsia="黑体" w:cs="黑体"/>
          <w:b/>
          <w:bCs/>
          <w:sz w:val="24"/>
          <w:szCs w:val="24"/>
        </w:rPr>
        <w:t>月</w:t>
      </w:r>
      <w:r>
        <w:rPr>
          <w:rFonts w:hint="eastAsia" w:ascii="黑体" w:eastAsia="黑体" w:cs="黑体"/>
          <w:sz w:val="24"/>
          <w:szCs w:val="24"/>
          <w:u w:val="single"/>
        </w:rPr>
        <w:t xml:space="preserve"> </w:t>
      </w:r>
      <w:r>
        <w:rPr>
          <w:rFonts w:hint="eastAsia" w:ascii="黑体" w:eastAsia="黑体" w:cs="黑体"/>
          <w:sz w:val="24"/>
          <w:szCs w:val="24"/>
          <w:u w:val="single"/>
          <w:lang w:val="en-US" w:eastAsia="zh-CN"/>
        </w:rPr>
        <w:t>7</w:t>
      </w:r>
      <w:r>
        <w:rPr>
          <w:rFonts w:hint="eastAsia" w:ascii="黑体" w:eastAsia="黑体" w:cs="黑体"/>
          <w:b/>
          <w:bCs/>
          <w:sz w:val="24"/>
          <w:szCs w:val="24"/>
        </w:rPr>
        <w:t>日</w:t>
      </w:r>
      <w:r>
        <w:rPr>
          <w:rFonts w:ascii="黑体" w:eastAsia="黑体"/>
          <w:b/>
          <w:bCs/>
          <w:sz w:val="24"/>
          <w:szCs w:val="24"/>
        </w:rPr>
        <w:t>——</w:t>
      </w:r>
      <w:r>
        <w:rPr>
          <w:rFonts w:hint="eastAsia" w:ascii="黑体" w:eastAsia="黑体" w:cs="黑体"/>
          <w:bCs/>
          <w:sz w:val="24"/>
          <w:szCs w:val="24"/>
          <w:u w:val="single"/>
          <w:lang w:val="en-US" w:eastAsia="zh-CN"/>
        </w:rPr>
        <w:t>10</w:t>
      </w:r>
      <w:r>
        <w:rPr>
          <w:rFonts w:hint="eastAsia" w:ascii="黑体" w:eastAsia="黑体" w:cs="黑体"/>
          <w:b/>
          <w:bCs/>
          <w:sz w:val="24"/>
          <w:szCs w:val="24"/>
        </w:rPr>
        <w:t>月</w:t>
      </w:r>
      <w:r>
        <w:rPr>
          <w:rFonts w:ascii="宋体" w:hAnsi="宋体" w:eastAsia="黑体" w:cs="宋体"/>
          <w:sz w:val="24"/>
          <w:szCs w:val="24"/>
          <w:u w:val="single"/>
        </w:rPr>
        <w:t xml:space="preserve"> </w:t>
      </w:r>
      <w:r>
        <w:rPr>
          <w:rFonts w:hint="eastAsia" w:ascii="黑体" w:eastAsia="黑体" w:cs="黑体"/>
          <w:sz w:val="24"/>
          <w:szCs w:val="24"/>
          <w:u w:val="single"/>
          <w:lang w:val="en-US" w:eastAsia="zh-CN"/>
        </w:rPr>
        <w:t>8</w:t>
      </w:r>
      <w:r>
        <w:rPr>
          <w:rFonts w:hint="eastAsia" w:ascii="黑体" w:eastAsia="黑体" w:cs="黑体"/>
          <w:b/>
          <w:bCs/>
          <w:sz w:val="24"/>
          <w:szCs w:val="24"/>
        </w:rPr>
        <w:t>日</w:t>
      </w:r>
    </w:p>
    <w:tbl>
      <w:tblPr>
        <w:tblStyle w:val="17"/>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4209"/>
        <w:gridCol w:w="2208"/>
        <w:gridCol w:w="2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jc w:val="center"/>
        </w:trPr>
        <w:tc>
          <w:tcPr>
            <w:tcW w:w="1899" w:type="dxa"/>
            <w:vMerge w:val="restart"/>
            <w:tcBorders>
              <w:top w:val="single" w:color="auto" w:sz="4" w:space="0"/>
              <w:left w:val="single" w:color="auto" w:sz="4" w:space="0"/>
              <w:right w:val="single" w:color="auto" w:sz="4" w:space="0"/>
            </w:tcBorders>
          </w:tcPr>
          <w:p>
            <w:pPr>
              <w:spacing w:line="288" w:lineRule="auto"/>
              <w:jc w:val="center"/>
              <w:rPr>
                <w:rFonts w:ascii="黑体" w:hAnsi="黑体" w:eastAsia="黑体" w:cs="黑体"/>
                <w:b/>
                <w:bCs/>
                <w:spacing w:val="-12"/>
                <w:sz w:val="24"/>
                <w:szCs w:val="24"/>
              </w:rPr>
            </w:pPr>
            <w:r>
              <w:rPr>
                <w:rFonts w:hint="eastAsia" w:ascii="黑体" w:hAnsi="黑体" w:eastAsia="黑体" w:cs="黑体"/>
                <w:b/>
                <w:bCs/>
                <w:spacing w:val="-12"/>
                <w:sz w:val="24"/>
                <w:szCs w:val="24"/>
              </w:rPr>
              <w:t>本周主题名称</w:t>
            </w:r>
          </w:p>
          <w:p>
            <w:pPr>
              <w:spacing w:line="288" w:lineRule="auto"/>
              <w:jc w:val="center"/>
              <w:rPr>
                <w:rFonts w:hint="default" w:ascii="黑体" w:hAnsi="黑体" w:eastAsia="黑体" w:cs="黑体"/>
                <w:b/>
                <w:bCs/>
                <w:spacing w:val="-12"/>
                <w:sz w:val="24"/>
                <w:szCs w:val="24"/>
                <w:lang w:val="en-US" w:eastAsia="zh-CN"/>
              </w:rPr>
            </w:pPr>
            <w:r>
              <w:rPr>
                <w:rFonts w:hint="eastAsia" w:ascii="黑体" w:hAnsi="黑体" w:eastAsia="黑体" w:cs="黑体"/>
                <w:b/>
                <w:bCs/>
                <w:spacing w:val="-12"/>
                <w:sz w:val="24"/>
                <w:szCs w:val="24"/>
                <w:lang w:val="en-US" w:eastAsia="zh-CN"/>
              </w:rPr>
              <w:t>了不起的中国</w:t>
            </w:r>
          </w:p>
          <w:p>
            <w:pPr>
              <w:spacing w:line="288" w:lineRule="auto"/>
              <w:jc w:val="center"/>
              <w:rPr>
                <w:rFonts w:ascii="黑体" w:hAnsi="黑体" w:eastAsia="黑体" w:cs="黑体"/>
                <w:b/>
                <w:bCs/>
                <w:spacing w:val="-12"/>
                <w:sz w:val="24"/>
                <w:szCs w:val="24"/>
              </w:rPr>
            </w:pPr>
          </w:p>
        </w:tc>
        <w:tc>
          <w:tcPr>
            <w:tcW w:w="8418" w:type="dxa"/>
            <w:gridSpan w:val="3"/>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周发展目标：</w:t>
            </w:r>
          </w:p>
          <w:p>
            <w:pPr>
              <w:spacing w:line="240" w:lineRule="atLeast"/>
              <w:rPr>
                <w:rFonts w:hint="eastAsia" w:ascii="宋体" w:hAnsi="宋体"/>
                <w:color w:val="auto"/>
                <w:sz w:val="24"/>
              </w:rPr>
            </w:pPr>
            <w:r>
              <w:rPr>
                <w:rFonts w:hint="eastAsia" w:ascii="宋体" w:hAnsi="宋体" w:cs="宋体"/>
                <w:sz w:val="24"/>
                <w:szCs w:val="24"/>
              </w:rPr>
              <w:t>1</w:t>
            </w:r>
            <w:r>
              <w:rPr>
                <w:rFonts w:hint="eastAsia" w:ascii="宋体" w:hAnsi="宋体"/>
                <w:color w:val="auto"/>
                <w:sz w:val="24"/>
              </w:rPr>
              <w:t>.</w:t>
            </w:r>
            <w:r>
              <w:rPr>
                <w:rFonts w:hint="eastAsia" w:ascii="宋体" w:hAnsi="宋体"/>
                <w:color w:val="auto"/>
                <w:sz w:val="24"/>
                <w:lang w:eastAsia="zh-CN"/>
              </w:rPr>
              <w:t>通过欣赏故事、动画，了解汉字的起源</w:t>
            </w:r>
            <w:r>
              <w:rPr>
                <w:rFonts w:hint="eastAsia" w:ascii="宋体" w:hAnsi="宋体"/>
                <w:color w:val="auto"/>
                <w:sz w:val="24"/>
                <w:lang w:val="en-US" w:eastAsia="zh-CN"/>
              </w:rPr>
              <w:t>。</w:t>
            </w:r>
          </w:p>
          <w:p>
            <w:pPr>
              <w:spacing w:line="240" w:lineRule="atLeast"/>
              <w:rPr>
                <w:rFonts w:ascii="黑体" w:hAnsi="黑体" w:eastAsia="黑体" w:cs="黑体"/>
                <w:b/>
                <w:bCs/>
                <w:sz w:val="24"/>
                <w:szCs w:val="24"/>
              </w:rPr>
            </w:pPr>
            <w:r>
              <w:rPr>
                <w:rFonts w:hint="eastAsia" w:ascii="宋体" w:hAnsi="宋体"/>
                <w:color w:val="auto"/>
                <w:sz w:val="24"/>
                <w:lang w:val="en-US" w:eastAsia="zh-CN"/>
              </w:rPr>
              <w:t>2.去工具不同的地方，能选择合适的交通。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899" w:type="dxa"/>
            <w:vMerge w:val="continue"/>
            <w:tcBorders>
              <w:left w:val="single" w:color="auto" w:sz="4" w:space="0"/>
              <w:bottom w:val="single" w:color="auto" w:sz="4" w:space="0"/>
              <w:right w:val="single" w:color="auto" w:sz="4" w:space="0"/>
            </w:tcBorders>
          </w:tcPr>
          <w:p>
            <w:pPr>
              <w:spacing w:line="288" w:lineRule="auto"/>
            </w:pPr>
          </w:p>
        </w:tc>
        <w:tc>
          <w:tcPr>
            <w:tcW w:w="8418" w:type="dxa"/>
            <w:gridSpan w:val="3"/>
            <w:tcBorders>
              <w:top w:val="single" w:color="auto" w:sz="4" w:space="0"/>
              <w:left w:val="single" w:color="auto" w:sz="4" w:space="0"/>
              <w:bottom w:val="single" w:color="auto" w:sz="4" w:space="0"/>
              <w:right w:val="single" w:color="auto" w:sz="4" w:space="0"/>
            </w:tcBorders>
          </w:tcPr>
          <w:p>
            <w:pPr>
              <w:spacing w:line="288" w:lineRule="auto"/>
              <w:rPr>
                <w:rFonts w:hint="default" w:ascii="黑体" w:hAnsi="黑体" w:eastAsia="黑体" w:cs="黑体"/>
                <w:b/>
                <w:bCs/>
                <w:sz w:val="24"/>
                <w:szCs w:val="24"/>
                <w:lang w:val="en-US" w:eastAsia="zh-CN"/>
              </w:rPr>
            </w:pPr>
            <w:r>
              <w:rPr>
                <w:rFonts w:hint="eastAsia" w:ascii="黑体" w:hAnsi="黑体" w:eastAsia="黑体" w:cs="黑体"/>
                <w:b/>
                <w:bCs/>
                <w:sz w:val="24"/>
                <w:szCs w:val="24"/>
              </w:rPr>
              <w:t>本周安全关注点：</w:t>
            </w:r>
            <w:r>
              <w:rPr>
                <w:rFonts w:hint="eastAsia" w:ascii="黑体" w:hAnsi="黑体" w:eastAsia="黑体" w:cs="黑体"/>
                <w:b w:val="0"/>
                <w:bCs w:val="0"/>
                <w:sz w:val="24"/>
                <w:szCs w:val="24"/>
                <w:lang w:val="en-US" w:eastAsia="zh-CN"/>
              </w:rPr>
              <w:t>上楼梯时，在右侧行走。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99" w:type="dxa"/>
            <w:vMerge w:val="restart"/>
            <w:tcBorders>
              <w:top w:val="single" w:color="auto" w:sz="4" w:space="0"/>
              <w:left w:val="single" w:color="auto" w:sz="4" w:space="0"/>
              <w:right w:val="single" w:color="auto" w:sz="4" w:space="0"/>
            </w:tcBorders>
            <w:vAlign w:val="center"/>
          </w:tcPr>
          <w:p>
            <w:pPr>
              <w:spacing w:line="288" w:lineRule="auto"/>
              <w:ind w:firstLine="118" w:firstLineChars="49"/>
              <w:jc w:val="center"/>
              <w:rPr>
                <w:rFonts w:ascii="黑体" w:hAnsi="黑体" w:eastAsia="黑体" w:cs="黑体"/>
                <w:b/>
                <w:bCs/>
                <w:sz w:val="24"/>
                <w:szCs w:val="24"/>
              </w:rPr>
            </w:pPr>
            <w:r>
              <w:rPr>
                <w:rFonts w:hint="eastAsia" w:ascii="黑体" w:hAnsi="黑体" w:eastAsia="黑体" w:cs="黑体"/>
                <w:b/>
                <w:bCs/>
                <w:sz w:val="24"/>
                <w:szCs w:val="24"/>
              </w:rPr>
              <w:t>户外活动</w:t>
            </w:r>
          </w:p>
        </w:tc>
        <w:tc>
          <w:tcPr>
            <w:tcW w:w="4209"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晴天：</w:t>
            </w:r>
            <w:r>
              <w:rPr>
                <w:rFonts w:ascii="宋体" w:hAnsi="宋体" w:cs="宋体"/>
                <w:b/>
                <w:bCs/>
                <w:sz w:val="24"/>
                <w:szCs w:val="24"/>
              </w:rPr>
              <w:t>运动类游戏活动：</w:t>
            </w:r>
            <w:r>
              <w:rPr>
                <w:rFonts w:ascii="宋体" w:hAnsi="宋体" w:cs="宋体"/>
                <w:sz w:val="24"/>
                <w:szCs w:val="24"/>
              </w:rPr>
              <w:t>油桶组合区，勇士大冒险；球类区，足球小子、灌篮高手；投掷区，我是小炮手；滚轮挑战区；快乐民游，滚铁环、走高跷、跳绳、打陀螺、跳竹竿、跳皮筋；轮胎迷宫；骑行区；</w:t>
            </w:r>
            <w:r>
              <w:rPr>
                <w:rFonts w:ascii="宋体" w:hAnsi="宋体" w:cs="宋体"/>
                <w:b/>
                <w:bCs/>
                <w:sz w:val="24"/>
                <w:szCs w:val="24"/>
              </w:rPr>
              <w:t>创造类游戏活动：</w:t>
            </w:r>
            <w:r>
              <w:rPr>
                <w:rFonts w:ascii="宋体" w:hAnsi="宋体" w:cs="宋体"/>
                <w:sz w:val="24"/>
                <w:szCs w:val="24"/>
              </w:rPr>
              <w:t>表演区、美工区、生活区、沙池区、建构区；</w:t>
            </w:r>
            <w:r>
              <w:rPr>
                <w:rFonts w:ascii="宋体" w:hAnsi="宋体" w:cs="宋体"/>
                <w:b/>
                <w:bCs/>
                <w:sz w:val="24"/>
                <w:szCs w:val="24"/>
              </w:rPr>
              <w:t>科探类游戏活动：</w:t>
            </w:r>
            <w:r>
              <w:rPr>
                <w:rFonts w:ascii="宋体" w:hAnsi="宋体" w:cs="宋体"/>
                <w:sz w:val="24"/>
                <w:szCs w:val="24"/>
              </w:rPr>
              <w:t>欢乐戏水池；</w:t>
            </w:r>
            <w:r>
              <w:rPr>
                <w:rFonts w:ascii="宋体" w:hAnsi="宋体" w:cs="宋体"/>
                <w:b/>
                <w:bCs/>
                <w:sz w:val="24"/>
                <w:szCs w:val="24"/>
              </w:rPr>
              <w:t>园艺、劳作类活动：</w:t>
            </w:r>
            <w:r>
              <w:rPr>
                <w:rFonts w:ascii="宋体" w:hAnsi="宋体" w:cs="宋体"/>
                <w:sz w:val="24"/>
                <w:szCs w:val="24"/>
              </w:rPr>
              <w:t>小小种植园</w:t>
            </w:r>
          </w:p>
        </w:tc>
        <w:tc>
          <w:tcPr>
            <w:tcW w:w="4209" w:type="dxa"/>
            <w:gridSpan w:val="2"/>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本周关注要点：</w:t>
            </w:r>
          </w:p>
          <w:p>
            <w:pPr>
              <w:spacing w:line="288" w:lineRule="auto"/>
              <w:rPr>
                <w:rFonts w:hint="default" w:ascii="黑体" w:hAnsi="黑体" w:eastAsia="宋体" w:cs="黑体"/>
                <w:b/>
                <w:bCs/>
                <w:sz w:val="24"/>
                <w:szCs w:val="24"/>
                <w:lang w:val="en-US" w:eastAsia="zh-CN"/>
              </w:rPr>
            </w:pPr>
            <w:r>
              <w:rPr>
                <w:rFonts w:hint="eastAsia" w:ascii="宋体" w:hAnsi="宋体" w:cs="宋体"/>
                <w:sz w:val="24"/>
                <w:szCs w:val="24"/>
              </w:rPr>
              <w:t>关注区域内</w:t>
            </w:r>
            <w:r>
              <w:rPr>
                <w:rFonts w:hint="eastAsia" w:ascii="宋体" w:hAnsi="宋体" w:cs="宋体"/>
                <w:sz w:val="24"/>
                <w:szCs w:val="24"/>
                <w:lang w:val="en-US" w:eastAsia="zh-CN"/>
              </w:rPr>
              <w:t>幼儿用表征的方式做计划，再根据计划利用油桶，梯子进行搭建。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99" w:type="dxa"/>
            <w:vMerge w:val="continue"/>
            <w:tcBorders>
              <w:left w:val="single" w:color="auto" w:sz="4" w:space="0"/>
              <w:right w:val="single" w:color="auto" w:sz="4" w:space="0"/>
            </w:tcBorders>
            <w:vAlign w:val="center"/>
          </w:tcPr>
          <w:p>
            <w:pPr>
              <w:spacing w:line="288" w:lineRule="auto"/>
              <w:rPr>
                <w:rFonts w:ascii="黑体" w:hAnsi="黑体" w:eastAsia="黑体" w:cs="黑体"/>
                <w:b/>
                <w:bCs/>
                <w:sz w:val="24"/>
                <w:szCs w:val="24"/>
              </w:rPr>
            </w:pPr>
          </w:p>
        </w:tc>
        <w:tc>
          <w:tcPr>
            <w:tcW w:w="4209"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阴雨天：</w:t>
            </w:r>
          </w:p>
          <w:p>
            <w:pPr>
              <w:spacing w:line="288" w:lineRule="auto"/>
              <w:rPr>
                <w:rFonts w:ascii="黑体" w:hAnsi="黑体" w:eastAsia="黑体" w:cs="黑体"/>
                <w:b/>
                <w:bCs/>
                <w:sz w:val="24"/>
                <w:szCs w:val="24"/>
              </w:rPr>
            </w:pPr>
            <w:r>
              <w:rPr>
                <w:rFonts w:ascii="宋体" w:hAnsi="宋体" w:cs="宋体"/>
                <w:sz w:val="24"/>
                <w:szCs w:val="24"/>
              </w:rPr>
              <w:t>花样沙包、有趣的绳子、攀爬小达人、玩转竹竿、抢椅子、钻爬乐、踩水坑、走平衡</w:t>
            </w:r>
          </w:p>
        </w:tc>
        <w:tc>
          <w:tcPr>
            <w:tcW w:w="4209" w:type="dxa"/>
            <w:gridSpan w:val="2"/>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集体活动</w:t>
            </w:r>
          </w:p>
        </w:tc>
        <w:tc>
          <w:tcPr>
            <w:tcW w:w="8418" w:type="dxa"/>
            <w:gridSpan w:val="3"/>
            <w:tcBorders>
              <w:top w:val="single" w:color="auto" w:sz="4" w:space="0"/>
              <w:left w:val="single" w:color="auto" w:sz="4" w:space="0"/>
              <w:right w:val="single" w:color="auto" w:sz="4" w:space="0"/>
            </w:tcBorders>
            <w:vAlign w:val="center"/>
          </w:tcPr>
          <w:p>
            <w:pPr>
              <w:jc w:val="left"/>
              <w:rPr>
                <w:rFonts w:hint="default" w:ascii="宋体" w:hAnsi="宋体"/>
                <w:color w:val="auto"/>
                <w:sz w:val="24"/>
                <w:lang w:val="en-US" w:eastAsia="zh-CN"/>
              </w:rPr>
            </w:pPr>
            <w:r>
              <w:rPr>
                <w:rFonts w:hint="eastAsia" w:ascii="宋体" w:hAnsi="宋体"/>
                <w:color w:val="auto"/>
                <w:sz w:val="24"/>
                <w:lang w:val="en-US" w:eastAsia="zh-CN"/>
              </w:rPr>
              <w:t>1.</w:t>
            </w:r>
            <w:r>
              <w:rPr>
                <w:rFonts w:hint="eastAsia" w:ascii="宋体" w:hAnsi="宋体"/>
                <w:color w:val="auto"/>
                <w:sz w:val="24"/>
                <w:lang w:eastAsia="zh-CN"/>
              </w:rPr>
              <w:t>语言：仓颉造字</w:t>
            </w:r>
          </w:p>
          <w:p>
            <w:pPr>
              <w:jc w:val="left"/>
              <w:rPr>
                <w:rFonts w:hint="default" w:ascii="宋体" w:hAnsi="宋体"/>
                <w:color w:val="auto"/>
                <w:sz w:val="24"/>
                <w:lang w:val="en-US" w:eastAsia="zh-CN"/>
              </w:rPr>
            </w:pPr>
            <w:r>
              <w:rPr>
                <w:rFonts w:hint="eastAsia" w:ascii="宋体" w:hAnsi="宋体"/>
                <w:color w:val="auto"/>
                <w:sz w:val="24"/>
                <w:lang w:val="en-US" w:eastAsia="zh-CN"/>
              </w:rPr>
              <w:t>2.</w:t>
            </w:r>
            <w:r>
              <w:rPr>
                <w:rFonts w:hint="eastAsia" w:ascii="宋体" w:hAnsi="宋体"/>
                <w:color w:val="auto"/>
                <w:sz w:val="24"/>
                <w:lang w:eastAsia="zh-CN"/>
              </w:rPr>
              <w:t>科学：现代交通工具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区域活动</w:t>
            </w:r>
          </w:p>
        </w:tc>
        <w:tc>
          <w:tcPr>
            <w:tcW w:w="8418" w:type="dxa"/>
            <w:gridSpan w:val="3"/>
            <w:tcBorders>
              <w:top w:val="single" w:color="auto" w:sz="4" w:space="0"/>
              <w:left w:val="single" w:color="auto" w:sz="4" w:space="0"/>
              <w:right w:val="single" w:color="auto" w:sz="4" w:space="0"/>
            </w:tcBorders>
            <w:vAlign w:val="center"/>
          </w:tcPr>
          <w:p>
            <w:pPr>
              <w:spacing w:line="288" w:lineRule="auto"/>
              <w:rPr>
                <w:rFonts w:ascii="黑体" w:hAnsi="黑体" w:eastAsia="黑体" w:cs="黑体"/>
                <w:b/>
                <w:bCs/>
                <w:sz w:val="24"/>
                <w:szCs w:val="24"/>
              </w:rPr>
            </w:pPr>
            <w:r>
              <w:rPr>
                <w:rFonts w:hint="eastAsia" w:ascii="黑体" w:hAnsi="黑体" w:eastAsia="黑体" w:cs="黑体"/>
                <w:b/>
                <w:bCs/>
                <w:sz w:val="24"/>
                <w:szCs w:val="24"/>
              </w:rPr>
              <w:t>班级区域活动：</w:t>
            </w:r>
          </w:p>
          <w:p>
            <w:pPr>
              <w:spacing w:line="288" w:lineRule="auto"/>
              <w:rPr>
                <w:rFonts w:hint="default" w:ascii="宋体" w:hAnsi="宋体" w:cs="宋体"/>
                <w:sz w:val="24"/>
                <w:szCs w:val="24"/>
                <w:lang w:val="en-US" w:eastAsia="zh-CN"/>
              </w:rPr>
            </w:pPr>
            <w:r>
              <w:rPr>
                <w:rFonts w:hint="eastAsia" w:ascii="宋体" w:hAnsi="宋体" w:cs="宋体"/>
                <w:sz w:val="24"/>
                <w:szCs w:val="24"/>
              </w:rPr>
              <w:t>美工区：</w:t>
            </w:r>
            <w:r>
              <w:rPr>
                <w:rFonts w:hint="eastAsia" w:ascii="宋体" w:hAnsi="宋体" w:cs="宋体"/>
                <w:sz w:val="24"/>
                <w:szCs w:val="24"/>
                <w:lang w:val="en-US" w:eastAsia="zh-CN"/>
              </w:rPr>
              <w:t>提供幼儿欣赏中秋节、国庆节手工作品，让幼儿能够根据自己的喜好和中秋习俗制作关于中秋节和国庆节的手工。</w:t>
            </w:r>
          </w:p>
          <w:p>
            <w:pPr>
              <w:spacing w:line="288" w:lineRule="auto"/>
              <w:rPr>
                <w:rFonts w:ascii="宋体" w:hAnsi="宋体" w:cs="宋体"/>
                <w:sz w:val="24"/>
                <w:szCs w:val="24"/>
              </w:rPr>
            </w:pPr>
            <w:r>
              <w:rPr>
                <w:rFonts w:hint="eastAsia" w:ascii="宋体" w:hAnsi="宋体" w:cs="宋体"/>
                <w:sz w:val="24"/>
                <w:szCs w:val="24"/>
              </w:rPr>
              <w:t>科探区：提供</w:t>
            </w:r>
            <w:r>
              <w:rPr>
                <w:rFonts w:hint="eastAsia" w:ascii="宋体" w:hAnsi="宋体" w:cs="宋体"/>
                <w:sz w:val="24"/>
                <w:szCs w:val="24"/>
                <w:lang w:val="en-US" w:eastAsia="zh-CN"/>
              </w:rPr>
              <w:t>颜料、镜子等材料让幼儿探究光学的秘密</w:t>
            </w:r>
            <w:r>
              <w:rPr>
                <w:rFonts w:hint="eastAsia" w:ascii="宋体" w:hAnsi="宋体" w:cs="宋体"/>
                <w:sz w:val="24"/>
                <w:szCs w:val="24"/>
              </w:rPr>
              <w:t>。</w:t>
            </w:r>
          </w:p>
          <w:p>
            <w:pPr>
              <w:spacing w:line="288" w:lineRule="auto"/>
              <w:rPr>
                <w:rFonts w:ascii="宋体" w:hAnsi="宋体" w:cs="宋体"/>
                <w:sz w:val="24"/>
                <w:szCs w:val="24"/>
              </w:rPr>
            </w:pPr>
            <w:r>
              <w:rPr>
                <w:rFonts w:hint="eastAsia" w:ascii="宋体" w:hAnsi="宋体" w:cs="宋体"/>
                <w:sz w:val="24"/>
                <w:szCs w:val="24"/>
              </w:rPr>
              <w:t>益智区：提供</w:t>
            </w:r>
            <w:r>
              <w:rPr>
                <w:rFonts w:hint="eastAsia" w:ascii="宋体" w:hAnsi="宋体" w:cs="宋体"/>
                <w:sz w:val="24"/>
                <w:szCs w:val="24"/>
                <w:lang w:val="en-US" w:eastAsia="zh-CN"/>
              </w:rPr>
              <w:t>多元的材料，让幼儿测量自己的身高并记录下来</w:t>
            </w:r>
            <w:r>
              <w:rPr>
                <w:rFonts w:hint="eastAsia" w:ascii="宋体" w:hAnsi="宋体" w:cs="宋体"/>
                <w:sz w:val="24"/>
                <w:szCs w:val="24"/>
              </w:rPr>
              <w:t>。</w:t>
            </w:r>
          </w:p>
          <w:p>
            <w:pPr>
              <w:spacing w:line="288" w:lineRule="auto"/>
              <w:rPr>
                <w:rFonts w:hint="eastAsia" w:ascii="宋体" w:hAnsi="宋体" w:cs="宋体"/>
                <w:sz w:val="24"/>
                <w:szCs w:val="24"/>
                <w:lang w:val="en-US" w:eastAsia="zh-CN"/>
              </w:rPr>
            </w:pPr>
            <w:r>
              <w:rPr>
                <w:rFonts w:hint="eastAsia" w:ascii="宋体" w:hAnsi="宋体" w:cs="宋体"/>
                <w:sz w:val="24"/>
                <w:szCs w:val="24"/>
              </w:rPr>
              <w:t>阅读区：</w:t>
            </w:r>
            <w:r>
              <w:rPr>
                <w:rFonts w:hint="eastAsia" w:ascii="宋体" w:hAnsi="宋体" w:cs="宋体"/>
                <w:sz w:val="24"/>
                <w:szCs w:val="24"/>
                <w:lang w:val="en-US" w:eastAsia="zh-CN"/>
              </w:rPr>
              <w:t>提供视频和有关图书，让孩子了解中秋节、国庆节的来历和习俗。</w:t>
            </w:r>
          </w:p>
          <w:p>
            <w:pPr>
              <w:spacing w:line="288" w:lineRule="auto"/>
              <w:rPr>
                <w:rFonts w:hint="eastAsia" w:ascii="宋体" w:hAnsi="宋体" w:cs="宋体"/>
                <w:sz w:val="24"/>
                <w:szCs w:val="24"/>
                <w:lang w:val="en-US" w:eastAsia="zh-CN"/>
              </w:rPr>
            </w:pPr>
            <w:r>
              <w:rPr>
                <w:rFonts w:hint="eastAsia" w:ascii="宋体" w:hAnsi="宋体" w:cs="宋体"/>
                <w:sz w:val="24"/>
                <w:szCs w:val="24"/>
                <w:lang w:val="en-US" w:eastAsia="zh-CN"/>
              </w:rPr>
              <w:t>建构区：提供各种支架、单元积木和辅助材料，引导幼儿拼搭中国的著名建筑。</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角色区：提供黏土、串珠、丝带等材料，引导幼儿制作传统头饰并进行展示、出售。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7" w:hRule="atLeast"/>
          <w:jc w:val="center"/>
        </w:trPr>
        <w:tc>
          <w:tcPr>
            <w:tcW w:w="1899" w:type="dxa"/>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p>
        </w:tc>
        <w:tc>
          <w:tcPr>
            <w:tcW w:w="4209" w:type="dxa"/>
            <w:tcBorders>
              <w:left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eastAsia="黑体" w:cs="宋体"/>
                <w:sz w:val="24"/>
                <w:szCs w:val="24"/>
                <w:lang w:val="en-US" w:eastAsia="zh-CN"/>
              </w:rPr>
            </w:pPr>
            <w:r>
              <w:rPr>
                <w:rFonts w:hint="eastAsia" w:ascii="黑体" w:hAnsi="黑体" w:eastAsia="黑体" w:cs="黑体"/>
                <w:b/>
                <w:bCs/>
                <w:sz w:val="24"/>
                <w:szCs w:val="24"/>
              </w:rPr>
              <w:t>专用室活动：</w:t>
            </w:r>
            <w:bookmarkStart w:id="0" w:name="_GoBack"/>
            <w:bookmarkEnd w:id="0"/>
            <w:r>
              <w:rPr>
                <w:rFonts w:hint="eastAsia" w:ascii="宋体" w:hAnsi="宋体" w:cs="宋体"/>
                <w:sz w:val="24"/>
                <w:szCs w:val="24"/>
                <w:lang w:val="en-US" w:eastAsia="zh-CN"/>
              </w:rPr>
              <w:t>周四：巧巧美工坊</w:t>
            </w:r>
          </w:p>
          <w:p>
            <w:pPr>
              <w:spacing w:line="288" w:lineRule="auto"/>
              <w:ind w:firstLine="1440" w:firstLineChars="600"/>
              <w:rPr>
                <w:rFonts w:hint="default" w:ascii="宋体" w:hAnsi="宋体" w:cs="宋体"/>
                <w:sz w:val="24"/>
                <w:szCs w:val="24"/>
                <w:lang w:val="en-US" w:eastAsia="zh-CN"/>
              </w:rPr>
            </w:pPr>
          </w:p>
          <w:p>
            <w:pPr>
              <w:spacing w:line="288" w:lineRule="auto"/>
              <w:jc w:val="left"/>
              <w:rPr>
                <w:rFonts w:ascii="黑体" w:hAnsi="黑体" w:eastAsia="黑体" w:cs="黑体"/>
                <w:b/>
                <w:bCs/>
                <w:sz w:val="24"/>
                <w:szCs w:val="24"/>
              </w:rPr>
            </w:pPr>
          </w:p>
        </w:tc>
        <w:tc>
          <w:tcPr>
            <w:tcW w:w="2208" w:type="dxa"/>
            <w:tcBorders>
              <w:left w:val="single" w:color="auto" w:sz="4" w:space="0"/>
              <w:right w:val="single" w:color="auto" w:sz="4" w:space="0"/>
            </w:tcBorders>
          </w:tcPr>
          <w:p>
            <w:pPr>
              <w:spacing w:line="288" w:lineRule="auto"/>
              <w:ind w:firstLine="241" w:firstLineChars="100"/>
              <w:rPr>
                <w:rFonts w:ascii="黑体" w:hAnsi="黑体" w:eastAsia="黑体" w:cs="黑体"/>
                <w:b/>
                <w:bCs/>
                <w:sz w:val="24"/>
                <w:szCs w:val="24"/>
              </w:rPr>
            </w:pPr>
            <w:r>
              <w:rPr>
                <w:rFonts w:hint="eastAsia" w:ascii="黑体" w:hAnsi="黑体" w:eastAsia="黑体" w:cs="黑体"/>
                <w:b/>
                <w:bCs/>
                <w:sz w:val="24"/>
                <w:szCs w:val="24"/>
              </w:rPr>
              <w:t>本周调整要点：</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角色</w:t>
            </w:r>
            <w:r>
              <w:rPr>
                <w:rFonts w:hint="eastAsia" w:ascii="宋体" w:hAnsi="宋体" w:cs="宋体"/>
                <w:sz w:val="24"/>
                <w:szCs w:val="24"/>
              </w:rPr>
              <w:t>区更新</w:t>
            </w:r>
            <w:r>
              <w:rPr>
                <w:rFonts w:hint="eastAsia" w:ascii="宋体" w:hAnsi="宋体" w:cs="宋体"/>
                <w:sz w:val="24"/>
                <w:szCs w:val="24"/>
                <w:lang w:val="en-US" w:eastAsia="zh-CN"/>
              </w:rPr>
              <w:t>投放各种各样手工制作的花。</w:t>
            </w:r>
          </w:p>
          <w:p>
            <w:pPr>
              <w:spacing w:line="288" w:lineRule="auto"/>
              <w:rPr>
                <w:rFonts w:hint="eastAsia" w:ascii="宋体" w:hAnsi="宋体" w:cs="宋体"/>
                <w:sz w:val="24"/>
                <w:szCs w:val="24"/>
                <w:lang w:val="en-US" w:eastAsia="zh-CN"/>
              </w:rPr>
            </w:pPr>
            <w:r>
              <w:rPr>
                <w:rFonts w:hint="eastAsia" w:ascii="宋体" w:hAnsi="宋体" w:cs="宋体"/>
                <w:sz w:val="24"/>
                <w:szCs w:val="24"/>
                <w:lang w:val="en-US" w:eastAsia="zh-CN"/>
              </w:rPr>
              <w:t>美工区新投放“扎染”玩具。</w:t>
            </w:r>
          </w:p>
          <w:p>
            <w:pPr>
              <w:spacing w:line="288" w:lineRule="auto"/>
              <w:rPr>
                <w:rFonts w:hint="default" w:ascii="宋体" w:hAnsi="宋体" w:cs="宋体"/>
                <w:sz w:val="24"/>
                <w:szCs w:val="24"/>
                <w:lang w:val="en-US" w:eastAsia="zh-CN"/>
              </w:rPr>
            </w:pPr>
          </w:p>
          <w:p>
            <w:pPr>
              <w:spacing w:line="288" w:lineRule="auto"/>
              <w:rPr>
                <w:rFonts w:ascii="黑体" w:hAnsi="黑体" w:eastAsia="黑体" w:cs="黑体"/>
                <w:b/>
                <w:bCs/>
                <w:sz w:val="24"/>
                <w:szCs w:val="24"/>
              </w:rPr>
            </w:pPr>
          </w:p>
        </w:tc>
        <w:tc>
          <w:tcPr>
            <w:tcW w:w="2001" w:type="dxa"/>
            <w:tcBorders>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本周观察要点：</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孙</w:t>
            </w:r>
            <w:r>
              <w:rPr>
                <w:rFonts w:hint="eastAsia" w:ascii="宋体" w:hAnsi="宋体" w:cs="宋体"/>
                <w:sz w:val="24"/>
                <w:szCs w:val="24"/>
              </w:rPr>
              <w:t>老师：</w:t>
            </w:r>
            <w:r>
              <w:rPr>
                <w:rFonts w:hint="eastAsia" w:ascii="宋体" w:hAnsi="宋体" w:cs="宋体"/>
                <w:sz w:val="24"/>
                <w:szCs w:val="24"/>
                <w:lang w:val="en-US" w:eastAsia="zh-CN"/>
              </w:rPr>
              <w:t>关注花点时间幼儿的感兴趣程度，并且根据情况进行分享交流。</w:t>
            </w:r>
          </w:p>
          <w:p>
            <w:pPr>
              <w:spacing w:line="288" w:lineRule="auto"/>
              <w:rPr>
                <w:rFonts w:hint="default" w:ascii="宋体" w:hAnsi="宋体" w:cs="宋体"/>
                <w:sz w:val="24"/>
                <w:szCs w:val="24"/>
                <w:lang w:val="en-US"/>
              </w:rPr>
            </w:pPr>
            <w:r>
              <w:rPr>
                <w:rFonts w:hint="eastAsia" w:ascii="宋体" w:hAnsi="宋体" w:cs="宋体"/>
                <w:sz w:val="24"/>
                <w:szCs w:val="24"/>
                <w:lang w:val="en-US" w:eastAsia="zh-CN"/>
              </w:rPr>
              <w:t>黄</w:t>
            </w:r>
            <w:r>
              <w:rPr>
                <w:rFonts w:hint="eastAsia" w:ascii="宋体" w:hAnsi="宋体" w:cs="宋体"/>
                <w:sz w:val="24"/>
                <w:szCs w:val="24"/>
              </w:rPr>
              <w:t>老师：关注</w:t>
            </w:r>
            <w:r>
              <w:rPr>
                <w:rFonts w:hint="eastAsia" w:ascii="宋体" w:hAnsi="宋体" w:cs="宋体"/>
                <w:sz w:val="24"/>
                <w:szCs w:val="24"/>
                <w:lang w:eastAsia="zh-CN"/>
              </w:rPr>
              <w:t>益智区</w:t>
            </w:r>
            <w:r>
              <w:rPr>
                <w:rFonts w:hint="eastAsia" w:ascii="宋体" w:hAnsi="宋体" w:cs="宋体"/>
                <w:sz w:val="24"/>
                <w:szCs w:val="24"/>
                <w:lang w:val="en-US" w:eastAsia="zh-CN"/>
              </w:rPr>
              <w:t>幼儿玩新玩具的情况。</w:t>
            </w:r>
          </w:p>
          <w:p>
            <w:pPr>
              <w:spacing w:line="288" w:lineRule="auto"/>
              <w:rPr>
                <w:rFonts w:hint="eastAsia" w:ascii="黑体" w:hAnsi="黑体" w:eastAsia="宋体" w:cs="黑体"/>
                <w:b/>
                <w:bCs/>
                <w:sz w:val="24"/>
                <w:szCs w:val="24"/>
                <w:lang w:eastAsia="zh-CN"/>
              </w:rPr>
            </w:pPr>
            <w:r>
              <w:rPr>
                <w:rFonts w:hint="eastAsia" w:ascii="宋体" w:hAnsi="宋体" w:cs="宋体"/>
                <w:sz w:val="24"/>
                <w:szCs w:val="24"/>
                <w:lang w:val="en-US" w:eastAsia="zh-CN"/>
              </w:rPr>
              <w:t>杨</w:t>
            </w:r>
            <w:r>
              <w:rPr>
                <w:rFonts w:hint="eastAsia" w:ascii="宋体" w:hAnsi="宋体" w:cs="宋体"/>
                <w:sz w:val="24"/>
                <w:szCs w:val="24"/>
              </w:rPr>
              <w:t>老师：关注幼儿</w:t>
            </w:r>
            <w:r>
              <w:rPr>
                <w:rFonts w:hint="eastAsia" w:ascii="宋体" w:hAnsi="宋体" w:cs="宋体"/>
                <w:sz w:val="24"/>
                <w:szCs w:val="24"/>
                <w:lang w:val="en-US" w:eastAsia="zh-CN"/>
              </w:rPr>
              <w:t>建构区游戏</w:t>
            </w:r>
            <w:r>
              <w:rPr>
                <w:rFonts w:hint="eastAsia" w:ascii="宋体" w:hAnsi="宋体" w:cs="宋体"/>
                <w:sz w:val="24"/>
                <w:szCs w:val="24"/>
              </w:rPr>
              <w:t>情况</w:t>
            </w:r>
            <w:r>
              <w:rPr>
                <w:rFonts w:hint="eastAsia" w:ascii="宋体" w:hAnsi="宋体" w:cs="宋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游戏活动</w:t>
            </w:r>
          </w:p>
        </w:tc>
        <w:tc>
          <w:tcPr>
            <w:tcW w:w="8418" w:type="dxa"/>
            <w:gridSpan w:val="3"/>
            <w:tcBorders>
              <w:left w:val="single" w:color="auto" w:sz="4" w:space="0"/>
              <w:right w:val="single" w:color="auto" w:sz="4" w:space="0"/>
            </w:tcBorders>
            <w:vAlign w:val="center"/>
          </w:tcPr>
          <w:p>
            <w:pPr>
              <w:spacing w:line="288" w:lineRule="auto"/>
              <w:rPr>
                <w:rFonts w:hint="default" w:ascii="宋体" w:hAnsi="宋体" w:eastAsia="宋体" w:cs="宋体"/>
                <w:sz w:val="24"/>
                <w:szCs w:val="24"/>
                <w:lang w:val="en-US" w:eastAsia="zh-CN"/>
              </w:rPr>
            </w:pPr>
            <w:r>
              <w:rPr>
                <w:rFonts w:hint="eastAsia" w:ascii="宋体" w:hAnsi="宋体" w:cs="宋体"/>
                <w:sz w:val="24"/>
                <w:szCs w:val="24"/>
              </w:rPr>
              <w:t>爱玩日活动：</w:t>
            </w:r>
            <w:r>
              <w:rPr>
                <w:rFonts w:hint="eastAsia" w:ascii="宋体" w:hAnsi="宋体" w:cs="宋体"/>
                <w:sz w:val="24"/>
                <w:szCs w:val="24"/>
                <w:lang w:val="en-US" w:eastAsia="zh-CN"/>
              </w:rPr>
              <w:t>好玩的竹马竿</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rPr>
              <w:t>班级整理课程：</w:t>
            </w:r>
            <w:r>
              <w:rPr>
                <w:rFonts w:hint="eastAsia" w:ascii="宋体" w:hAnsi="宋体" w:cs="宋体"/>
                <w:sz w:val="24"/>
                <w:szCs w:val="24"/>
                <w:lang w:val="en-US" w:eastAsia="zh-CN"/>
              </w:rPr>
              <w:t>我的水杯整理</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音乐游戏：《小花朵》</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体育游戏：油桶组合</w:t>
            </w:r>
          </w:p>
          <w:p>
            <w:pPr>
              <w:spacing w:line="288" w:lineRule="auto"/>
              <w:rPr>
                <w:rFonts w:hint="eastAsia" w:ascii="黑体" w:hAnsi="黑体" w:eastAsia="宋体" w:cs="黑体"/>
                <w:b/>
                <w:bCs/>
                <w:color w:val="000000"/>
                <w:spacing w:val="-20"/>
                <w:sz w:val="24"/>
                <w:szCs w:val="24"/>
                <w:lang w:val="en-US" w:eastAsia="zh-CN"/>
              </w:rPr>
            </w:pPr>
            <w:r>
              <w:rPr>
                <w:rFonts w:hint="eastAsia" w:ascii="宋体" w:hAnsi="宋体" w:cs="宋体"/>
                <w:sz w:val="24"/>
                <w:szCs w:val="24"/>
              </w:rPr>
              <w:t>民间游戏：</w:t>
            </w:r>
            <w:r>
              <w:rPr>
                <w:rFonts w:hint="eastAsia" w:ascii="宋体" w:hAnsi="宋体" w:cs="宋体"/>
                <w:sz w:val="24"/>
                <w:szCs w:val="24"/>
                <w:lang w:val="en-US" w:eastAsia="zh-CN"/>
              </w:rPr>
              <w:t>丢手绢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1899" w:type="dxa"/>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自我服务</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与自主管理</w:t>
            </w:r>
          </w:p>
        </w:tc>
        <w:tc>
          <w:tcPr>
            <w:tcW w:w="4209" w:type="dxa"/>
            <w:tcBorders>
              <w:top w:val="single" w:color="auto" w:sz="4" w:space="0"/>
              <w:left w:val="single" w:color="auto" w:sz="4" w:space="0"/>
              <w:bottom w:val="single" w:color="auto" w:sz="4" w:space="0"/>
              <w:right w:val="single" w:color="auto" w:sz="4" w:space="0"/>
            </w:tcBorders>
            <w:vAlign w:val="center"/>
          </w:tcPr>
          <w:p>
            <w:pPr>
              <w:pStyle w:val="46"/>
              <w:numPr>
                <w:ilvl w:val="0"/>
                <w:numId w:val="0"/>
              </w:numPr>
              <w:spacing w:line="288" w:lineRule="auto"/>
              <w:ind w:firstLine="0" w:firstLineChars="0"/>
              <w:rPr>
                <w:rFonts w:hint="eastAsia" w:ascii="宋体" w:hAnsi="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cs="宋体"/>
                <w:sz w:val="24"/>
                <w:szCs w:val="24"/>
              </w:rPr>
              <w:t>幼儿</w:t>
            </w:r>
            <w:r>
              <w:rPr>
                <w:rFonts w:hint="eastAsia" w:ascii="宋体" w:hAnsi="宋体" w:cs="宋体"/>
                <w:sz w:val="24"/>
                <w:szCs w:val="24"/>
                <w:lang w:val="en-US" w:eastAsia="zh-CN"/>
              </w:rPr>
              <w:t>吃东西时细嚼慢咽。</w:t>
            </w:r>
          </w:p>
          <w:p>
            <w:pPr>
              <w:pStyle w:val="46"/>
              <w:numPr>
                <w:ilvl w:val="0"/>
                <w:numId w:val="0"/>
              </w:num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2.幼儿在起床之后自己先如厕再洗手，穿衣服，吃点心。</w:t>
            </w:r>
          </w:p>
        </w:tc>
        <w:tc>
          <w:tcPr>
            <w:tcW w:w="4209" w:type="dxa"/>
            <w:gridSpan w:val="2"/>
            <w:tcBorders>
              <w:top w:val="single" w:color="auto" w:sz="4" w:space="0"/>
              <w:left w:val="single" w:color="auto" w:sz="4" w:space="0"/>
              <w:bottom w:val="single" w:color="auto" w:sz="4" w:space="0"/>
              <w:right w:val="single" w:color="auto" w:sz="4" w:space="0"/>
            </w:tcBorders>
          </w:tcPr>
          <w:p>
            <w:pPr>
              <w:pStyle w:val="46"/>
              <w:spacing w:line="288" w:lineRule="auto"/>
              <w:ind w:firstLine="0" w:firstLineChars="0"/>
              <w:rPr>
                <w:rFonts w:ascii="黑体" w:hAnsi="黑体" w:eastAsia="黑体" w:cs="黑体"/>
                <w:b/>
                <w:bCs/>
                <w:kern w:val="0"/>
                <w:sz w:val="24"/>
                <w:szCs w:val="24"/>
              </w:rPr>
            </w:pPr>
            <w:r>
              <w:rPr>
                <w:rFonts w:hint="eastAsia" w:ascii="黑体" w:hAnsi="黑体" w:eastAsia="黑体" w:cs="黑体"/>
                <w:b/>
                <w:bCs/>
                <w:kern w:val="0"/>
                <w:sz w:val="24"/>
                <w:szCs w:val="24"/>
              </w:rPr>
              <w:t>本周关注要点：</w:t>
            </w:r>
          </w:p>
          <w:p>
            <w:pPr>
              <w:pStyle w:val="46"/>
              <w:spacing w:line="288" w:lineRule="auto"/>
              <w:ind w:firstLine="0" w:firstLineChars="0"/>
              <w:rPr>
                <w:rFonts w:hint="default" w:ascii="黑体" w:hAnsi="黑体" w:eastAsia="宋体" w:cs="黑体"/>
                <w:b/>
                <w:bCs/>
                <w:kern w:val="0"/>
                <w:sz w:val="24"/>
                <w:szCs w:val="24"/>
                <w:lang w:val="en-US" w:eastAsia="zh-CN"/>
              </w:rPr>
            </w:pPr>
            <w:r>
              <w:rPr>
                <w:rFonts w:hint="eastAsia" w:ascii="宋体" w:hAnsi="宋体" w:cs="宋体"/>
                <w:sz w:val="24"/>
                <w:szCs w:val="24"/>
              </w:rPr>
              <w:t>幼儿</w:t>
            </w:r>
            <w:r>
              <w:rPr>
                <w:rFonts w:hint="eastAsia" w:ascii="宋体" w:hAnsi="宋体" w:cs="宋体"/>
                <w:sz w:val="24"/>
                <w:szCs w:val="24"/>
                <w:lang w:val="en-US" w:eastAsia="zh-CN"/>
              </w:rPr>
              <w:t>进餐时保持安静。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环境创设</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与资源利用</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hint="default" w:ascii="宋体" w:hAnsi="宋体" w:eastAsia="宋体" w:cs="宋体"/>
                <w:sz w:val="24"/>
                <w:szCs w:val="24"/>
                <w:lang w:val="en-US" w:eastAsia="zh-CN"/>
              </w:rPr>
            </w:pPr>
            <w:r>
              <w:rPr>
                <w:rFonts w:hint="eastAsia" w:ascii="宋体" w:hAnsi="宋体" w:cs="宋体"/>
                <w:sz w:val="24"/>
                <w:szCs w:val="24"/>
              </w:rPr>
              <w:t>1.</w:t>
            </w:r>
            <w:r>
              <w:rPr>
                <w:rFonts w:hint="eastAsia" w:ascii="宋体" w:hAnsi="宋体" w:cs="宋体"/>
                <w:sz w:val="24"/>
                <w:szCs w:val="24"/>
                <w:lang w:val="en-US" w:eastAsia="zh-CN"/>
              </w:rPr>
              <w:t>师幼共同创设“了不起的中国人”作品展，通过图片、幼儿作品等展示祖国的成就。</w:t>
            </w:r>
          </w:p>
          <w:p>
            <w:pPr>
              <w:spacing w:line="288" w:lineRule="auto"/>
              <w:rPr>
                <w:rFonts w:hint="eastAsia" w:ascii="宋体" w:hAnsi="宋体" w:eastAsia="宋体" w:cs="宋体"/>
                <w:sz w:val="24"/>
                <w:szCs w:val="24"/>
                <w:lang w:val="en-US" w:eastAsia="zh-CN"/>
              </w:rPr>
            </w:pPr>
            <w:r>
              <w:rPr>
                <w:rFonts w:hint="eastAsia" w:ascii="宋体" w:hAnsi="宋体" w:cs="宋体"/>
                <w:sz w:val="24"/>
                <w:szCs w:val="24"/>
              </w:rPr>
              <w:t>2.</w:t>
            </w:r>
            <w:r>
              <w:rPr>
                <w:rFonts w:hint="eastAsia" w:ascii="宋体" w:hAnsi="宋体" w:cs="宋体"/>
                <w:sz w:val="24"/>
                <w:szCs w:val="24"/>
                <w:lang w:val="en-US" w:eastAsia="zh-CN"/>
              </w:rPr>
              <w:t>班级创设“我的祖国”主题情景，</w:t>
            </w:r>
            <w:r>
              <w:rPr>
                <w:color w:val="231F20"/>
                <w:spacing w:val="2"/>
                <w:sz w:val="24"/>
                <w:szCs w:val="28"/>
              </w:rPr>
              <w:t>将幼儿的调查、搜集的图片、活动的作品等材料在班级或走廊进行展示</w:t>
            </w:r>
            <w:r>
              <w:rPr>
                <w:rFonts w:hint="eastAsia"/>
                <w:color w:val="231F20"/>
                <w:spacing w:val="2"/>
                <w:sz w:val="24"/>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园家合力</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宋体" w:hAnsi="宋体" w:cs="宋体"/>
                <w:sz w:val="24"/>
                <w:szCs w:val="24"/>
              </w:rPr>
            </w:pPr>
            <w:r>
              <w:rPr>
                <w:rFonts w:hint="eastAsia" w:ascii="宋体" w:hAnsi="宋体" w:cs="宋体"/>
                <w:sz w:val="24"/>
                <w:szCs w:val="24"/>
              </w:rPr>
              <w:t>1.家园合力，</w:t>
            </w:r>
            <w:r>
              <w:rPr>
                <w:color w:val="231F20"/>
                <w:spacing w:val="-2"/>
                <w:sz w:val="24"/>
                <w:szCs w:val="28"/>
              </w:rPr>
              <w:t>鼓励幼儿访问家长去过祖国的哪些地方</w:t>
            </w:r>
            <w:r>
              <w:rPr>
                <w:rFonts w:hint="eastAsia"/>
                <w:color w:val="231F20"/>
                <w:spacing w:val="-2"/>
                <w:sz w:val="24"/>
                <w:szCs w:val="28"/>
                <w:lang w:eastAsia="zh-CN"/>
              </w:rPr>
              <w:t>，</w:t>
            </w:r>
            <w:r>
              <w:rPr>
                <w:color w:val="231F20"/>
                <w:spacing w:val="-2"/>
                <w:sz w:val="24"/>
                <w:szCs w:val="28"/>
              </w:rPr>
              <w:t>有什么</w:t>
            </w:r>
            <w:r>
              <w:rPr>
                <w:color w:val="231F20"/>
                <w:spacing w:val="1"/>
                <w:sz w:val="24"/>
                <w:szCs w:val="28"/>
              </w:rPr>
              <w:t>有趣见闻</w:t>
            </w:r>
            <w:r>
              <w:rPr>
                <w:rFonts w:hint="eastAsia" w:ascii="宋体" w:hAnsi="宋体" w:cs="宋体"/>
                <w:sz w:val="32"/>
                <w:szCs w:val="32"/>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宋体" w:hAnsi="宋体" w:cs="宋体"/>
                <w:sz w:val="24"/>
                <w:szCs w:val="24"/>
              </w:rPr>
            </w:pPr>
            <w:r>
              <w:rPr>
                <w:rFonts w:hint="eastAsia" w:ascii="宋体" w:hAnsi="宋体" w:cs="宋体"/>
                <w:sz w:val="24"/>
                <w:szCs w:val="24"/>
              </w:rPr>
              <w:t>2.借助家长资源，收集各类材料，创设丰富的游戏环境。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备注</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ascii="黑体" w:hAnsi="黑体" w:eastAsia="黑体" w:cs="黑体"/>
                <w:b/>
                <w:bCs/>
                <w:sz w:val="24"/>
                <w:szCs w:val="24"/>
              </w:rPr>
            </w:pPr>
          </w:p>
        </w:tc>
      </w:tr>
    </w:tbl>
    <w:p>
      <w:pPr>
        <w:wordWrap w:val="0"/>
        <w:ind w:right="480"/>
        <w:jc w:val="right"/>
        <w:rPr>
          <w:rFonts w:ascii="黑体" w:hAnsi="黑体" w:eastAsia="黑体" w:cs="黑体"/>
          <w:b/>
          <w:bCs/>
          <w:sz w:val="24"/>
          <w:szCs w:val="24"/>
        </w:rPr>
      </w:pPr>
      <w:r>
        <w:rPr>
          <w:rFonts w:hint="eastAsia" w:ascii="黑体" w:hAnsi="黑体" w:eastAsia="黑体" w:cs="黑体"/>
          <w:b/>
          <w:bCs/>
          <w:sz w:val="24"/>
          <w:szCs w:val="24"/>
        </w:rPr>
        <w:t xml:space="preserve">      班级教师：</w:t>
      </w:r>
      <w:r>
        <w:rPr>
          <w:rFonts w:hint="eastAsia" w:ascii="黑体" w:hAnsi="黑体" w:eastAsia="黑体" w:cs="黑体"/>
          <w:b/>
          <w:bCs/>
          <w:sz w:val="24"/>
          <w:szCs w:val="24"/>
          <w:lang w:val="en-US" w:eastAsia="zh-CN"/>
        </w:rPr>
        <w:t>孙紫凌  黄英</w:t>
      </w:r>
      <w:r>
        <w:rPr>
          <w:rFonts w:hint="eastAsia" w:ascii="黑体" w:hAnsi="黑体" w:eastAsia="黑体" w:cs="黑体"/>
          <w:b/>
          <w:bCs/>
          <w:sz w:val="24"/>
          <w:szCs w:val="24"/>
        </w:rPr>
        <w:t xml:space="preserve">   </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0" r="0" b="0"/>
              <wp:wrapNone/>
              <wp:docPr id="4"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2" o:spid="_x0000_s1026" o:spt="20" style="position:absolute;left:0pt;margin-left:1.05pt;margin-top:-1.85pt;height:0pt;width:414.75pt;z-index:251659264;mso-width-relative:page;mso-height-relative:page;" filled="f" stroked="t" coordsize="21600,21600" o:gfxdata="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F5Uer1AAA&#10;AAcBAAAPAAAAAAAAAAEAIAAAACIAAABkcnMvZG93bnJldi54bWxQSwECFAAUAAAACACHTuJAdit2&#10;ROkBAAC/AwAADgAAAAAAAAABACAAAAAjAQAAZHJzL2Uyb0RvYy54bWxQSwUGAAAAAAYABgBZAQAA&#10;fgUAAAAA&#10;">
              <v:fill on="f" focussize="0,0"/>
              <v:stroke weight="0.5pt" color="#000000" miterlimit="8" joinstyle="miter"/>
              <v:imagedata o:title=""/>
              <o:lock v:ext="edit" aspectratio="f"/>
            </v:line>
          </w:pict>
        </mc:Fallback>
      </mc:AlternateContent>
    </w:r>
    <w:r>
      <w:rPr>
        <w:rFonts w:hint="eastAsia"/>
      </w:rPr>
      <w:t xml:space="preserve">                                                                      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-6985</wp:posOffset>
          </wp:positionV>
          <wp:extent cx="458470" cy="314960"/>
          <wp:effectExtent l="0" t="0" r="17780" b="8890"/>
          <wp:wrapNone/>
          <wp:docPr id="3"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pPr>
      <w:pStyle w:val="13"/>
      <w:pBdr>
        <w:bottom w:val="single" w:color="auto" w:sz="4" w:space="0"/>
      </w:pBdr>
    </w:pPr>
    <w:r>
      <w:rPr>
        <w:rFonts w:hint="eastAsia"/>
      </w:rPr>
      <w:t xml:space="preserve">                                        爱</w:t>
    </w:r>
    <w:r>
      <w:rPr>
        <w:rFonts w:hint="eastAsia" w:ascii="宋体" w:hAnsi="宋体"/>
      </w:rPr>
      <w:t>·</w:t>
    </w:r>
    <w:r>
      <w:rPr>
        <w:rFonts w:hint="eastAsia"/>
      </w:rPr>
      <w:t>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hkZGZkYmQ3OWRiMzQ0NDhmODU2M2I4ZjUyY2FlYmQifQ=="/>
  </w:docVars>
  <w:rsids>
    <w:rsidRoot w:val="00083673"/>
    <w:rsid w:val="00032DD4"/>
    <w:rsid w:val="000340C9"/>
    <w:rsid w:val="00083673"/>
    <w:rsid w:val="001F511F"/>
    <w:rsid w:val="002033B0"/>
    <w:rsid w:val="0025703F"/>
    <w:rsid w:val="0032180A"/>
    <w:rsid w:val="00367B91"/>
    <w:rsid w:val="003B1A94"/>
    <w:rsid w:val="003D145B"/>
    <w:rsid w:val="003D714F"/>
    <w:rsid w:val="004547D2"/>
    <w:rsid w:val="004B1C34"/>
    <w:rsid w:val="004B2B21"/>
    <w:rsid w:val="004D611D"/>
    <w:rsid w:val="006247A7"/>
    <w:rsid w:val="0068582E"/>
    <w:rsid w:val="006867FD"/>
    <w:rsid w:val="008034CD"/>
    <w:rsid w:val="00831534"/>
    <w:rsid w:val="008330B5"/>
    <w:rsid w:val="008359CB"/>
    <w:rsid w:val="008A3A48"/>
    <w:rsid w:val="009F3807"/>
    <w:rsid w:val="00A43D7A"/>
    <w:rsid w:val="00A4600E"/>
    <w:rsid w:val="00AD15DE"/>
    <w:rsid w:val="00AE07F0"/>
    <w:rsid w:val="00B72EA3"/>
    <w:rsid w:val="00C6270F"/>
    <w:rsid w:val="00C86CBA"/>
    <w:rsid w:val="00C86FEC"/>
    <w:rsid w:val="00CE7BA5"/>
    <w:rsid w:val="00D33778"/>
    <w:rsid w:val="00D54DFF"/>
    <w:rsid w:val="00D628A1"/>
    <w:rsid w:val="00DE263E"/>
    <w:rsid w:val="00E93E7F"/>
    <w:rsid w:val="00EF545F"/>
    <w:rsid w:val="00F0119D"/>
    <w:rsid w:val="00F51302"/>
    <w:rsid w:val="00F61DFC"/>
    <w:rsid w:val="00FB26B7"/>
    <w:rsid w:val="0A832F99"/>
    <w:rsid w:val="0BA8065F"/>
    <w:rsid w:val="0C9A7306"/>
    <w:rsid w:val="0D3D08FA"/>
    <w:rsid w:val="119836EC"/>
    <w:rsid w:val="13A5156F"/>
    <w:rsid w:val="17A02934"/>
    <w:rsid w:val="1DC85222"/>
    <w:rsid w:val="21A17E97"/>
    <w:rsid w:val="240C462E"/>
    <w:rsid w:val="27BCE6EE"/>
    <w:rsid w:val="29565F0F"/>
    <w:rsid w:val="2FF95846"/>
    <w:rsid w:val="304A5B30"/>
    <w:rsid w:val="30AD2D48"/>
    <w:rsid w:val="31A11CF2"/>
    <w:rsid w:val="37384EA6"/>
    <w:rsid w:val="38284F1B"/>
    <w:rsid w:val="399B57F8"/>
    <w:rsid w:val="3BBEFC55"/>
    <w:rsid w:val="3D9002A1"/>
    <w:rsid w:val="3F63038C"/>
    <w:rsid w:val="41B81377"/>
    <w:rsid w:val="4251506E"/>
    <w:rsid w:val="42C27D1A"/>
    <w:rsid w:val="436A5E03"/>
    <w:rsid w:val="468F7C85"/>
    <w:rsid w:val="46CA368A"/>
    <w:rsid w:val="473521A5"/>
    <w:rsid w:val="479954ED"/>
    <w:rsid w:val="47EB337E"/>
    <w:rsid w:val="4A037596"/>
    <w:rsid w:val="4A34036A"/>
    <w:rsid w:val="4A6F2535"/>
    <w:rsid w:val="4A77763C"/>
    <w:rsid w:val="4B904359"/>
    <w:rsid w:val="4CB41768"/>
    <w:rsid w:val="4E69643E"/>
    <w:rsid w:val="4F734876"/>
    <w:rsid w:val="51363E6A"/>
    <w:rsid w:val="52873552"/>
    <w:rsid w:val="54150775"/>
    <w:rsid w:val="5D541A8F"/>
    <w:rsid w:val="5F6446D8"/>
    <w:rsid w:val="5F926F9A"/>
    <w:rsid w:val="5FEB15AB"/>
    <w:rsid w:val="60CA7CE2"/>
    <w:rsid w:val="68DC4DE2"/>
    <w:rsid w:val="698A6F34"/>
    <w:rsid w:val="6B3D44FB"/>
    <w:rsid w:val="6CB73B9C"/>
    <w:rsid w:val="6F655B31"/>
    <w:rsid w:val="75C052E1"/>
    <w:rsid w:val="76F3F443"/>
    <w:rsid w:val="77CF5743"/>
    <w:rsid w:val="781E5417"/>
    <w:rsid w:val="78CF6F68"/>
    <w:rsid w:val="7FD35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ajorHAnsi" w:hAnsiTheme="majorHAnsi" w:eastAsiaTheme="majorEastAsia" w:cstheme="maj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9"/>
    <w:pPr>
      <w:widowControl/>
      <w:pBdr>
        <w:bottom w:val="thinThickSmallGap" w:color="943734" w:themeColor="accent2" w:themeShade="BF" w:sz="12" w:space="1"/>
      </w:pBdr>
      <w:spacing w:before="400" w:after="200" w:line="252" w:lineRule="auto"/>
      <w:jc w:val="center"/>
      <w:outlineLvl w:val="0"/>
    </w:pPr>
    <w:rPr>
      <w:rFonts w:asciiTheme="majorHAnsi" w:hAnsiTheme="majorHAnsi" w:eastAsiaTheme="majorEastAsia" w:cstheme="majorBidi"/>
      <w:caps/>
      <w:color w:val="632523" w:themeColor="accent2" w:themeShade="80"/>
      <w:spacing w:val="20"/>
      <w:kern w:val="0"/>
      <w:sz w:val="28"/>
      <w:szCs w:val="28"/>
      <w:lang w:eastAsia="en-US" w:bidi="en-US"/>
    </w:rPr>
  </w:style>
  <w:style w:type="paragraph" w:styleId="3">
    <w:name w:val="heading 2"/>
    <w:basedOn w:val="1"/>
    <w:next w:val="1"/>
    <w:link w:val="22"/>
    <w:semiHidden/>
    <w:unhideWhenUsed/>
    <w:qFormat/>
    <w:uiPriority w:val="9"/>
    <w:pPr>
      <w:widowControl/>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caps/>
      <w:color w:val="632523" w:themeColor="accent2" w:themeShade="80"/>
      <w:spacing w:val="15"/>
      <w:kern w:val="0"/>
      <w:sz w:val="24"/>
      <w:szCs w:val="24"/>
      <w:lang w:eastAsia="en-US" w:bidi="en-US"/>
    </w:rPr>
  </w:style>
  <w:style w:type="paragraph" w:styleId="4">
    <w:name w:val="heading 3"/>
    <w:basedOn w:val="1"/>
    <w:next w:val="1"/>
    <w:link w:val="23"/>
    <w:semiHidden/>
    <w:unhideWhenUsed/>
    <w:qFormat/>
    <w:uiPriority w:val="9"/>
    <w:pPr>
      <w:widowControl/>
      <w:pBdr>
        <w:top w:val="dotted" w:color="622423" w:themeColor="accent2" w:themeShade="7F" w:sz="4" w:space="1"/>
        <w:bottom w:val="dotted" w:color="622423" w:themeColor="accent2" w:themeShade="7F" w:sz="4" w:space="1"/>
      </w:pBdr>
      <w:spacing w:before="300" w:after="200" w:line="252" w:lineRule="auto"/>
      <w:jc w:val="center"/>
      <w:outlineLvl w:val="2"/>
    </w:pPr>
    <w:rPr>
      <w:rFonts w:asciiTheme="majorHAnsi" w:hAnsiTheme="majorHAnsi" w:eastAsiaTheme="majorEastAsia" w:cstheme="majorBidi"/>
      <w:caps/>
      <w:color w:val="632523" w:themeColor="accent2" w:themeShade="80"/>
      <w:kern w:val="0"/>
      <w:sz w:val="24"/>
      <w:szCs w:val="24"/>
      <w:lang w:eastAsia="en-US" w:bidi="en-US"/>
    </w:rPr>
  </w:style>
  <w:style w:type="paragraph" w:styleId="5">
    <w:name w:val="heading 4"/>
    <w:basedOn w:val="1"/>
    <w:next w:val="1"/>
    <w:link w:val="24"/>
    <w:semiHidden/>
    <w:unhideWhenUsed/>
    <w:qFormat/>
    <w:uiPriority w:val="9"/>
    <w:pPr>
      <w:widowControl/>
      <w:pBdr>
        <w:bottom w:val="dotted" w:color="943734" w:themeColor="accent2" w:themeShade="BF" w:sz="4" w:space="1"/>
      </w:pBdr>
      <w:spacing w:after="120" w:line="252" w:lineRule="auto"/>
      <w:jc w:val="center"/>
      <w:outlineLvl w:val="3"/>
    </w:pPr>
    <w:rPr>
      <w:rFonts w:asciiTheme="majorHAnsi" w:hAnsiTheme="majorHAnsi" w:eastAsiaTheme="majorEastAsia" w:cstheme="majorBidi"/>
      <w:caps/>
      <w:color w:val="632523" w:themeColor="accent2" w:themeShade="80"/>
      <w:spacing w:val="10"/>
      <w:kern w:val="0"/>
      <w:sz w:val="22"/>
      <w:lang w:eastAsia="en-US" w:bidi="en-US"/>
    </w:rPr>
  </w:style>
  <w:style w:type="paragraph" w:styleId="6">
    <w:name w:val="heading 5"/>
    <w:basedOn w:val="1"/>
    <w:next w:val="1"/>
    <w:link w:val="25"/>
    <w:semiHidden/>
    <w:unhideWhenUsed/>
    <w:qFormat/>
    <w:uiPriority w:val="9"/>
    <w:pPr>
      <w:widowControl/>
      <w:spacing w:before="320" w:after="120" w:line="252" w:lineRule="auto"/>
      <w:jc w:val="center"/>
      <w:outlineLvl w:val="4"/>
    </w:pPr>
    <w:rPr>
      <w:rFonts w:asciiTheme="majorHAnsi" w:hAnsiTheme="majorHAnsi" w:eastAsiaTheme="majorEastAsia" w:cstheme="majorBidi"/>
      <w:caps/>
      <w:color w:val="632523" w:themeColor="accent2" w:themeShade="80"/>
      <w:spacing w:val="10"/>
      <w:kern w:val="0"/>
      <w:sz w:val="22"/>
      <w:lang w:eastAsia="en-US" w:bidi="en-US"/>
    </w:rPr>
  </w:style>
  <w:style w:type="paragraph" w:styleId="7">
    <w:name w:val="heading 6"/>
    <w:basedOn w:val="1"/>
    <w:next w:val="1"/>
    <w:link w:val="26"/>
    <w:semiHidden/>
    <w:unhideWhenUsed/>
    <w:qFormat/>
    <w:uiPriority w:val="9"/>
    <w:pPr>
      <w:widowControl/>
      <w:spacing w:after="120" w:line="252" w:lineRule="auto"/>
      <w:jc w:val="center"/>
      <w:outlineLvl w:val="5"/>
    </w:pPr>
    <w:rPr>
      <w:rFonts w:asciiTheme="majorHAnsi" w:hAnsiTheme="majorHAnsi" w:eastAsiaTheme="majorEastAsia" w:cstheme="majorBidi"/>
      <w:caps/>
      <w:color w:val="953735" w:themeColor="accent2" w:themeShade="BF"/>
      <w:spacing w:val="10"/>
      <w:kern w:val="0"/>
      <w:sz w:val="22"/>
      <w:lang w:eastAsia="en-US" w:bidi="en-US"/>
    </w:rPr>
  </w:style>
  <w:style w:type="paragraph" w:styleId="8">
    <w:name w:val="heading 7"/>
    <w:basedOn w:val="1"/>
    <w:next w:val="1"/>
    <w:link w:val="27"/>
    <w:semiHidden/>
    <w:unhideWhenUsed/>
    <w:qFormat/>
    <w:uiPriority w:val="9"/>
    <w:pPr>
      <w:widowControl/>
      <w:spacing w:after="120" w:line="252" w:lineRule="auto"/>
      <w:jc w:val="center"/>
      <w:outlineLvl w:val="6"/>
    </w:pPr>
    <w:rPr>
      <w:rFonts w:asciiTheme="majorHAnsi" w:hAnsiTheme="majorHAnsi" w:eastAsiaTheme="majorEastAsia" w:cstheme="majorBidi"/>
      <w:i/>
      <w:iCs/>
      <w:caps/>
      <w:color w:val="953735" w:themeColor="accent2" w:themeShade="BF"/>
      <w:spacing w:val="10"/>
      <w:kern w:val="0"/>
      <w:sz w:val="22"/>
      <w:lang w:eastAsia="en-US" w:bidi="en-US"/>
    </w:rPr>
  </w:style>
  <w:style w:type="paragraph" w:styleId="9">
    <w:name w:val="heading 8"/>
    <w:basedOn w:val="1"/>
    <w:next w:val="1"/>
    <w:link w:val="28"/>
    <w:semiHidden/>
    <w:unhideWhenUsed/>
    <w:qFormat/>
    <w:uiPriority w:val="9"/>
    <w:pPr>
      <w:widowControl/>
      <w:spacing w:after="120" w:line="252" w:lineRule="auto"/>
      <w:jc w:val="center"/>
      <w:outlineLvl w:val="7"/>
    </w:pPr>
    <w:rPr>
      <w:rFonts w:asciiTheme="majorHAnsi" w:hAnsiTheme="majorHAnsi" w:eastAsiaTheme="majorEastAsia" w:cstheme="majorBidi"/>
      <w:caps/>
      <w:spacing w:val="10"/>
      <w:kern w:val="0"/>
      <w:sz w:val="20"/>
      <w:szCs w:val="20"/>
      <w:lang w:eastAsia="en-US" w:bidi="en-US"/>
    </w:rPr>
  </w:style>
  <w:style w:type="paragraph" w:styleId="10">
    <w:name w:val="heading 9"/>
    <w:basedOn w:val="1"/>
    <w:next w:val="1"/>
    <w:link w:val="29"/>
    <w:semiHidden/>
    <w:unhideWhenUsed/>
    <w:qFormat/>
    <w:uiPriority w:val="9"/>
    <w:pPr>
      <w:widowControl/>
      <w:spacing w:after="120" w:line="252" w:lineRule="auto"/>
      <w:jc w:val="center"/>
      <w:outlineLvl w:val="8"/>
    </w:pPr>
    <w:rPr>
      <w:rFonts w:asciiTheme="majorHAnsi" w:hAnsiTheme="majorHAnsi" w:eastAsiaTheme="majorEastAsia" w:cstheme="majorBidi"/>
      <w:i/>
      <w:iCs/>
      <w:caps/>
      <w:spacing w:val="10"/>
      <w:kern w:val="0"/>
      <w:sz w:val="20"/>
      <w:szCs w:val="20"/>
      <w:lang w:eastAsia="en-US" w:bidi="en-US"/>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widowControl/>
      <w:spacing w:after="200" w:line="252" w:lineRule="auto"/>
      <w:jc w:val="left"/>
    </w:pPr>
    <w:rPr>
      <w:rFonts w:asciiTheme="majorHAnsi" w:hAnsiTheme="majorHAnsi" w:eastAsiaTheme="majorEastAsia" w:cstheme="majorBidi"/>
      <w:caps/>
      <w:spacing w:val="10"/>
      <w:kern w:val="0"/>
      <w:sz w:val="18"/>
      <w:szCs w:val="18"/>
      <w:lang w:eastAsia="en-US" w:bidi="en-US"/>
    </w:rPr>
  </w:style>
  <w:style w:type="paragraph" w:styleId="12">
    <w:name w:val="Balloon Text"/>
    <w:basedOn w:val="1"/>
    <w:link w:val="47"/>
    <w:semiHidden/>
    <w:unhideWhenUsed/>
    <w:qFormat/>
    <w:uiPriority w:val="99"/>
    <w:rPr>
      <w:sz w:val="18"/>
      <w:szCs w:val="18"/>
    </w:rPr>
  </w:style>
  <w:style w:type="paragraph" w:styleId="13">
    <w:name w:val="footer"/>
    <w:basedOn w:val="1"/>
    <w:link w:val="45"/>
    <w:qFormat/>
    <w:uiPriority w:val="0"/>
    <w:pPr>
      <w:tabs>
        <w:tab w:val="center" w:pos="4153"/>
        <w:tab w:val="right" w:pos="8306"/>
      </w:tabs>
      <w:snapToGrid w:val="0"/>
      <w:jc w:val="left"/>
    </w:pPr>
    <w:rPr>
      <w:sz w:val="18"/>
    </w:rPr>
  </w:style>
  <w:style w:type="paragraph" w:styleId="14">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1"/>
    <w:qFormat/>
    <w:uiPriority w:val="11"/>
    <w:pPr>
      <w:widowControl/>
      <w:spacing w:after="560"/>
      <w:jc w:val="center"/>
    </w:pPr>
    <w:rPr>
      <w:rFonts w:asciiTheme="majorHAnsi" w:hAnsiTheme="majorHAnsi" w:eastAsiaTheme="majorEastAsia" w:cstheme="majorBidi"/>
      <w:caps/>
      <w:spacing w:val="20"/>
      <w:kern w:val="0"/>
      <w:sz w:val="18"/>
      <w:szCs w:val="18"/>
      <w:lang w:eastAsia="en-US" w:bidi="en-US"/>
    </w:rPr>
  </w:style>
  <w:style w:type="paragraph" w:styleId="16">
    <w:name w:val="Title"/>
    <w:basedOn w:val="1"/>
    <w:next w:val="1"/>
    <w:link w:val="30"/>
    <w:qFormat/>
    <w:uiPriority w:val="10"/>
    <w:pPr>
      <w:widowControl/>
      <w:pBdr>
        <w:top w:val="dotted" w:color="632423" w:themeColor="accent2" w:themeShade="80" w:sz="2" w:space="1"/>
        <w:bottom w:val="dotted" w:color="632423" w:themeColor="accent2" w:themeShade="80" w:sz="2" w:space="6"/>
      </w:pBdr>
      <w:spacing w:before="500" w:after="300"/>
      <w:jc w:val="center"/>
    </w:pPr>
    <w:rPr>
      <w:rFonts w:asciiTheme="majorHAnsi" w:hAnsiTheme="majorHAnsi" w:eastAsiaTheme="majorEastAsia" w:cstheme="majorBidi"/>
      <w:caps/>
      <w:color w:val="632523" w:themeColor="accent2" w:themeShade="80"/>
      <w:spacing w:val="50"/>
      <w:kern w:val="0"/>
      <w:sz w:val="44"/>
      <w:szCs w:val="44"/>
      <w:lang w:eastAsia="en-US" w:bidi="en-US"/>
    </w:rPr>
  </w:style>
  <w:style w:type="character" w:styleId="19">
    <w:name w:val="Strong"/>
    <w:qFormat/>
    <w:uiPriority w:val="22"/>
    <w:rPr>
      <w:b/>
      <w:bCs/>
      <w:color w:val="953735" w:themeColor="accent2" w:themeShade="BF"/>
      <w:spacing w:val="5"/>
    </w:rPr>
  </w:style>
  <w:style w:type="character" w:styleId="20">
    <w:name w:val="Emphasis"/>
    <w:qFormat/>
    <w:uiPriority w:val="20"/>
    <w:rPr>
      <w:caps/>
      <w:spacing w:val="5"/>
      <w:sz w:val="20"/>
      <w:szCs w:val="20"/>
    </w:rPr>
  </w:style>
  <w:style w:type="character" w:customStyle="1" w:styleId="21">
    <w:name w:val="标题 1 字符"/>
    <w:basedOn w:val="18"/>
    <w:link w:val="2"/>
    <w:qFormat/>
    <w:uiPriority w:val="9"/>
    <w:rPr>
      <w:rFonts w:eastAsiaTheme="majorEastAsia" w:cstheme="majorBidi"/>
      <w:caps/>
      <w:color w:val="632523" w:themeColor="accent2" w:themeShade="80"/>
      <w:spacing w:val="20"/>
      <w:sz w:val="28"/>
      <w:szCs w:val="28"/>
    </w:rPr>
  </w:style>
  <w:style w:type="character" w:customStyle="1" w:styleId="22">
    <w:name w:val="标题 2 字符"/>
    <w:basedOn w:val="18"/>
    <w:link w:val="3"/>
    <w:semiHidden/>
    <w:qFormat/>
    <w:uiPriority w:val="9"/>
    <w:rPr>
      <w:caps/>
      <w:color w:val="632523" w:themeColor="accent2" w:themeShade="80"/>
      <w:spacing w:val="15"/>
      <w:sz w:val="24"/>
      <w:szCs w:val="24"/>
    </w:rPr>
  </w:style>
  <w:style w:type="character" w:customStyle="1" w:styleId="23">
    <w:name w:val="标题 3 字符"/>
    <w:basedOn w:val="18"/>
    <w:link w:val="4"/>
    <w:semiHidden/>
    <w:qFormat/>
    <w:uiPriority w:val="9"/>
    <w:rPr>
      <w:rFonts w:eastAsiaTheme="majorEastAsia" w:cstheme="majorBidi"/>
      <w:caps/>
      <w:color w:val="632523" w:themeColor="accent2" w:themeShade="80"/>
      <w:sz w:val="24"/>
      <w:szCs w:val="24"/>
    </w:rPr>
  </w:style>
  <w:style w:type="character" w:customStyle="1" w:styleId="24">
    <w:name w:val="标题 4 字符"/>
    <w:basedOn w:val="18"/>
    <w:link w:val="5"/>
    <w:semiHidden/>
    <w:qFormat/>
    <w:uiPriority w:val="9"/>
    <w:rPr>
      <w:rFonts w:eastAsiaTheme="majorEastAsia" w:cstheme="majorBidi"/>
      <w:caps/>
      <w:color w:val="632523" w:themeColor="accent2" w:themeShade="80"/>
      <w:spacing w:val="10"/>
    </w:rPr>
  </w:style>
  <w:style w:type="character" w:customStyle="1" w:styleId="25">
    <w:name w:val="标题 5 字符"/>
    <w:basedOn w:val="18"/>
    <w:link w:val="6"/>
    <w:semiHidden/>
    <w:qFormat/>
    <w:uiPriority w:val="9"/>
    <w:rPr>
      <w:rFonts w:eastAsiaTheme="majorEastAsia" w:cstheme="majorBidi"/>
      <w:caps/>
      <w:color w:val="632523" w:themeColor="accent2" w:themeShade="80"/>
      <w:spacing w:val="10"/>
    </w:rPr>
  </w:style>
  <w:style w:type="character" w:customStyle="1" w:styleId="26">
    <w:name w:val="标题 6 字符"/>
    <w:basedOn w:val="18"/>
    <w:link w:val="7"/>
    <w:semiHidden/>
    <w:qFormat/>
    <w:uiPriority w:val="9"/>
    <w:rPr>
      <w:rFonts w:eastAsiaTheme="majorEastAsia" w:cstheme="majorBidi"/>
      <w:caps/>
      <w:color w:val="953735" w:themeColor="accent2" w:themeShade="BF"/>
      <w:spacing w:val="10"/>
    </w:rPr>
  </w:style>
  <w:style w:type="character" w:customStyle="1" w:styleId="27">
    <w:name w:val="标题 7 字符"/>
    <w:basedOn w:val="18"/>
    <w:link w:val="8"/>
    <w:semiHidden/>
    <w:qFormat/>
    <w:uiPriority w:val="9"/>
    <w:rPr>
      <w:rFonts w:eastAsiaTheme="majorEastAsia" w:cstheme="majorBidi"/>
      <w:i/>
      <w:iCs/>
      <w:caps/>
      <w:color w:val="953735" w:themeColor="accent2" w:themeShade="BF"/>
      <w:spacing w:val="10"/>
    </w:rPr>
  </w:style>
  <w:style w:type="character" w:customStyle="1" w:styleId="28">
    <w:name w:val="标题 8 字符"/>
    <w:basedOn w:val="18"/>
    <w:link w:val="9"/>
    <w:semiHidden/>
    <w:qFormat/>
    <w:uiPriority w:val="9"/>
    <w:rPr>
      <w:rFonts w:eastAsiaTheme="majorEastAsia" w:cstheme="majorBidi"/>
      <w:caps/>
      <w:spacing w:val="10"/>
      <w:sz w:val="20"/>
      <w:szCs w:val="20"/>
    </w:rPr>
  </w:style>
  <w:style w:type="character" w:customStyle="1" w:styleId="29">
    <w:name w:val="标题 9 字符"/>
    <w:basedOn w:val="18"/>
    <w:link w:val="10"/>
    <w:semiHidden/>
    <w:qFormat/>
    <w:uiPriority w:val="9"/>
    <w:rPr>
      <w:rFonts w:eastAsiaTheme="majorEastAsia" w:cstheme="majorBidi"/>
      <w:i/>
      <w:iCs/>
      <w:caps/>
      <w:spacing w:val="10"/>
      <w:sz w:val="20"/>
      <w:szCs w:val="20"/>
    </w:rPr>
  </w:style>
  <w:style w:type="character" w:customStyle="1" w:styleId="30">
    <w:name w:val="标题 字符"/>
    <w:basedOn w:val="18"/>
    <w:link w:val="16"/>
    <w:qFormat/>
    <w:uiPriority w:val="10"/>
    <w:rPr>
      <w:rFonts w:eastAsiaTheme="majorEastAsia" w:cstheme="majorBidi"/>
      <w:caps/>
      <w:color w:val="632523" w:themeColor="accent2" w:themeShade="80"/>
      <w:spacing w:val="50"/>
      <w:sz w:val="44"/>
      <w:szCs w:val="44"/>
    </w:rPr>
  </w:style>
  <w:style w:type="character" w:customStyle="1" w:styleId="31">
    <w:name w:val="副标题 字符"/>
    <w:basedOn w:val="18"/>
    <w:link w:val="15"/>
    <w:qFormat/>
    <w:uiPriority w:val="11"/>
    <w:rPr>
      <w:rFonts w:eastAsiaTheme="majorEastAsia" w:cstheme="majorBidi"/>
      <w:caps/>
      <w:spacing w:val="20"/>
      <w:sz w:val="18"/>
      <w:szCs w:val="18"/>
    </w:rPr>
  </w:style>
  <w:style w:type="paragraph" w:styleId="32">
    <w:name w:val="No Spacing"/>
    <w:basedOn w:val="1"/>
    <w:link w:val="33"/>
    <w:qFormat/>
    <w:uiPriority w:val="1"/>
    <w:pPr>
      <w:widowControl/>
      <w:jc w:val="left"/>
    </w:pPr>
    <w:rPr>
      <w:rFonts w:asciiTheme="majorHAnsi" w:hAnsiTheme="majorHAnsi" w:eastAsiaTheme="majorEastAsia" w:cstheme="majorBidi"/>
      <w:kern w:val="0"/>
      <w:sz w:val="22"/>
      <w:lang w:eastAsia="en-US" w:bidi="en-US"/>
    </w:rPr>
  </w:style>
  <w:style w:type="character" w:customStyle="1" w:styleId="33">
    <w:name w:val="无间隔 字符"/>
    <w:basedOn w:val="18"/>
    <w:link w:val="32"/>
    <w:qFormat/>
    <w:uiPriority w:val="1"/>
  </w:style>
  <w:style w:type="paragraph" w:styleId="34">
    <w:name w:val="List Paragraph"/>
    <w:basedOn w:val="1"/>
    <w:qFormat/>
    <w:uiPriority w:val="34"/>
    <w:pPr>
      <w:widowControl/>
      <w:spacing w:after="200" w:line="252" w:lineRule="auto"/>
      <w:ind w:left="720"/>
      <w:contextualSpacing/>
      <w:jc w:val="left"/>
    </w:pPr>
    <w:rPr>
      <w:rFonts w:asciiTheme="majorHAnsi" w:hAnsiTheme="majorHAnsi" w:eastAsiaTheme="majorEastAsia" w:cstheme="majorBidi"/>
      <w:kern w:val="0"/>
      <w:sz w:val="22"/>
      <w:lang w:eastAsia="en-US" w:bidi="en-US"/>
    </w:rPr>
  </w:style>
  <w:style w:type="paragraph" w:styleId="35">
    <w:name w:val="Quote"/>
    <w:basedOn w:val="1"/>
    <w:next w:val="1"/>
    <w:link w:val="36"/>
    <w:qFormat/>
    <w:uiPriority w:val="29"/>
    <w:pPr>
      <w:widowControl/>
      <w:spacing w:after="200" w:line="252" w:lineRule="auto"/>
      <w:jc w:val="left"/>
    </w:pPr>
    <w:rPr>
      <w:rFonts w:asciiTheme="majorHAnsi" w:hAnsiTheme="majorHAnsi" w:eastAsiaTheme="majorEastAsia" w:cstheme="majorBidi"/>
      <w:i/>
      <w:iCs/>
      <w:kern w:val="0"/>
      <w:sz w:val="22"/>
      <w:lang w:eastAsia="en-US" w:bidi="en-US"/>
    </w:rPr>
  </w:style>
  <w:style w:type="character" w:customStyle="1" w:styleId="36">
    <w:name w:val="引用 字符"/>
    <w:basedOn w:val="18"/>
    <w:link w:val="35"/>
    <w:qFormat/>
    <w:uiPriority w:val="29"/>
    <w:rPr>
      <w:rFonts w:eastAsiaTheme="majorEastAsia" w:cstheme="majorBidi"/>
      <w:i/>
      <w:iCs/>
    </w:rPr>
  </w:style>
  <w:style w:type="paragraph" w:styleId="37">
    <w:name w:val="Intense Quote"/>
    <w:basedOn w:val="1"/>
    <w:next w:val="1"/>
    <w:link w:val="38"/>
    <w:qFormat/>
    <w:uiPriority w:val="30"/>
    <w:pPr>
      <w:widowControl/>
      <w:pBdr>
        <w:top w:val="dotted" w:color="632423" w:themeColor="accent2" w:themeShade="80" w:sz="2" w:space="10"/>
        <w:bottom w:val="dotted" w:color="632423" w:themeColor="accent2" w:themeShade="80" w:sz="2" w:space="4"/>
      </w:pBdr>
      <w:spacing w:before="160" w:after="200" w:line="300" w:lineRule="auto"/>
      <w:ind w:left="1440" w:right="1440"/>
      <w:jc w:val="left"/>
    </w:pPr>
    <w:rPr>
      <w:rFonts w:asciiTheme="majorHAnsi" w:hAnsiTheme="majorHAnsi" w:eastAsiaTheme="majorEastAsia" w:cstheme="majorBidi"/>
      <w:caps/>
      <w:color w:val="632523" w:themeColor="accent2" w:themeShade="80"/>
      <w:spacing w:val="5"/>
      <w:kern w:val="0"/>
      <w:sz w:val="20"/>
      <w:szCs w:val="20"/>
      <w:lang w:eastAsia="en-US" w:bidi="en-US"/>
    </w:rPr>
  </w:style>
  <w:style w:type="character" w:customStyle="1" w:styleId="38">
    <w:name w:val="明显引用 字符"/>
    <w:basedOn w:val="18"/>
    <w:link w:val="37"/>
    <w:qFormat/>
    <w:uiPriority w:val="30"/>
    <w:rPr>
      <w:rFonts w:eastAsiaTheme="majorEastAsia" w:cstheme="majorBidi"/>
      <w:caps/>
      <w:color w:val="632523" w:themeColor="accent2" w:themeShade="80"/>
      <w:spacing w:val="5"/>
      <w:sz w:val="20"/>
      <w:szCs w:val="20"/>
    </w:rPr>
  </w:style>
  <w:style w:type="character" w:customStyle="1" w:styleId="39">
    <w:name w:val="不明显强调1"/>
    <w:qFormat/>
    <w:uiPriority w:val="19"/>
    <w:rPr>
      <w:i/>
      <w:iCs/>
    </w:rPr>
  </w:style>
  <w:style w:type="character" w:customStyle="1" w:styleId="40">
    <w:name w:val="明显强调1"/>
    <w:qFormat/>
    <w:uiPriority w:val="21"/>
    <w:rPr>
      <w:i/>
      <w:iCs/>
      <w:caps/>
      <w:spacing w:val="10"/>
      <w:sz w:val="20"/>
      <w:szCs w:val="20"/>
    </w:rPr>
  </w:style>
  <w:style w:type="character" w:customStyle="1" w:styleId="41">
    <w:name w:val="不明显参考1"/>
    <w:basedOn w:val="18"/>
    <w:qFormat/>
    <w:uiPriority w:val="31"/>
    <w:rPr>
      <w:rFonts w:asciiTheme="minorHAnsi" w:hAnsiTheme="minorHAnsi" w:eastAsiaTheme="minorEastAsia" w:cstheme="minorBidi"/>
      <w:i/>
      <w:iCs/>
      <w:color w:val="632523" w:themeColor="accent2" w:themeShade="80"/>
    </w:rPr>
  </w:style>
  <w:style w:type="character" w:customStyle="1" w:styleId="42">
    <w:name w:val="明显参考1"/>
    <w:qFormat/>
    <w:uiPriority w:val="32"/>
    <w:rPr>
      <w:rFonts w:asciiTheme="minorHAnsi" w:hAnsiTheme="minorHAnsi" w:eastAsiaTheme="minorEastAsia" w:cstheme="minorBidi"/>
      <w:b/>
      <w:bCs/>
      <w:i/>
      <w:iCs/>
      <w:color w:val="632523" w:themeColor="accent2" w:themeShade="80"/>
    </w:rPr>
  </w:style>
  <w:style w:type="character" w:customStyle="1" w:styleId="43">
    <w:name w:val="书籍标题1"/>
    <w:qFormat/>
    <w:uiPriority w:val="33"/>
    <w:rPr>
      <w:caps/>
      <w:color w:val="632523" w:themeColor="accent2" w:themeShade="80"/>
      <w:spacing w:val="5"/>
      <w:u w:color="622423" w:themeColor="accent2" w:themeShade="7F"/>
    </w:rPr>
  </w:style>
  <w:style w:type="paragraph" w:customStyle="1" w:styleId="44">
    <w:name w:val="TOC 标题1"/>
    <w:basedOn w:val="2"/>
    <w:next w:val="1"/>
    <w:semiHidden/>
    <w:unhideWhenUsed/>
    <w:qFormat/>
    <w:uiPriority w:val="39"/>
    <w:pPr>
      <w:outlineLvl w:val="9"/>
    </w:pPr>
  </w:style>
  <w:style w:type="character" w:customStyle="1" w:styleId="45">
    <w:name w:val="页脚 字符"/>
    <w:basedOn w:val="18"/>
    <w:link w:val="13"/>
    <w:qFormat/>
    <w:uiPriority w:val="0"/>
    <w:rPr>
      <w:rFonts w:ascii="Times New Roman" w:hAnsi="Times New Roman" w:eastAsia="宋体" w:cs="Times New Roman"/>
      <w:kern w:val="2"/>
      <w:sz w:val="18"/>
      <w:lang w:eastAsia="zh-CN" w:bidi="ar-SA"/>
    </w:rPr>
  </w:style>
  <w:style w:type="paragraph" w:customStyle="1" w:styleId="46">
    <w:name w:val="列出段落1"/>
    <w:basedOn w:val="1"/>
    <w:qFormat/>
    <w:uiPriority w:val="34"/>
    <w:pPr>
      <w:ind w:firstLine="420" w:firstLineChars="200"/>
    </w:pPr>
    <w:rPr>
      <w:szCs w:val="20"/>
    </w:rPr>
  </w:style>
  <w:style w:type="character" w:customStyle="1" w:styleId="47">
    <w:name w:val="批注框文本 字符"/>
    <w:basedOn w:val="18"/>
    <w:link w:val="12"/>
    <w:semiHidden/>
    <w:qFormat/>
    <w:uiPriority w:val="99"/>
    <w:rPr>
      <w:rFonts w:ascii="Times New Roman" w:hAnsi="Times New Roman" w:eastAsia="宋体" w:cs="Times New Roman"/>
      <w:kern w:val="2"/>
      <w:sz w:val="18"/>
      <w:szCs w:val="18"/>
      <w:lang w:eastAsia="zh-CN" w:bidi="ar-SA"/>
    </w:rPr>
  </w:style>
  <w:style w:type="character" w:customStyle="1" w:styleId="48">
    <w:name w:val="页眉 字符"/>
    <w:basedOn w:val="18"/>
    <w:link w:val="14"/>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1019</Words>
  <Characters>1036</Characters>
  <Lines>8</Lines>
  <Paragraphs>2</Paragraphs>
  <TotalTime>8</TotalTime>
  <ScaleCrop>false</ScaleCrop>
  <LinksUpToDate>false</LinksUpToDate>
  <CharactersWithSpaces>1107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2023-09-01T17:09:00Z</dcterms:created>
  <dc:creator>Windows 用户</dc:creator>
  <cp:lastModifiedBy>凌晨</cp:lastModifiedBy>
  <cp:lastPrinted>2023-10-06T23:27:12Z</cp:lastPrinted>
  <dcterms:modified xsi:type="dcterms:W3CDTF">2023-10-06T23:27:16Z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52CF7F7A46E541BD96DE7AEDFFE49714_13</vt:lpwstr>
  </property>
</Properties>
</file>